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A848E" w14:textId="77777777" w:rsidR="006F5860" w:rsidRDefault="006F5860" w:rsidP="006F5860">
      <w:pPr>
        <w:pStyle w:val="Kop1"/>
      </w:pPr>
      <w:bookmarkStart w:id="0" w:name="_GoBack"/>
      <w:r>
        <w:t>8. Indirecte kostenbudgetten</w:t>
      </w:r>
    </w:p>
    <w:p w14:paraId="7CAC290E" w14:textId="77777777" w:rsidR="006F5860" w:rsidRDefault="006F5860" w:rsidP="006F5860"/>
    <w:p w14:paraId="73AFE662" w14:textId="77777777" w:rsidR="006F5860" w:rsidRDefault="006F5860" w:rsidP="006F5860">
      <w:pPr>
        <w:pStyle w:val="Kop2"/>
      </w:pPr>
      <w:r>
        <w:t>8.1 Begroting en budget</w:t>
      </w:r>
    </w:p>
    <w:p w14:paraId="3E2637CF" w14:textId="77777777" w:rsidR="006F5860" w:rsidRDefault="006F5860" w:rsidP="006F5860">
      <w:r w:rsidRPr="0060262C">
        <w:t>Een belangrijk middel bij het vaststellen van het beleid van een onderneming is het maken van een</w:t>
      </w:r>
      <w:r>
        <w:rPr>
          <w:b/>
          <w:bCs/>
        </w:rPr>
        <w:t xml:space="preserve"> planning</w:t>
      </w:r>
      <w:r w:rsidRPr="0060262C">
        <w:t xml:space="preserve">. </w:t>
      </w:r>
      <w:r>
        <w:t xml:space="preserve">Een planning is belangrijk om de noodzakelijke werkzaamheden uit te voeren zodat deze goed kunnen verlopen om het uiteindelijke doel van een periode te behalen. Een planning kan voor meerdere periodes van meerdere jaren gebruikt worden. </w:t>
      </w:r>
      <w:r>
        <w:br/>
        <w:t xml:space="preserve">Dit noemen we ook wel een </w:t>
      </w:r>
      <w:r w:rsidRPr="0099058D">
        <w:rPr>
          <w:b/>
          <w:bCs/>
          <w:i/>
          <w:iCs/>
        </w:rPr>
        <w:t>strategisch plan</w:t>
      </w:r>
      <w:r>
        <w:t xml:space="preserve"> of een </w:t>
      </w:r>
      <w:proofErr w:type="gramStart"/>
      <w:r w:rsidRPr="0099058D">
        <w:rPr>
          <w:b/>
          <w:bCs/>
          <w:i/>
          <w:iCs/>
        </w:rPr>
        <w:t>lange</w:t>
      </w:r>
      <w:proofErr w:type="gramEnd"/>
      <w:r w:rsidRPr="0099058D">
        <w:rPr>
          <w:b/>
          <w:bCs/>
        </w:rPr>
        <w:t xml:space="preserve"> </w:t>
      </w:r>
      <w:r w:rsidRPr="0099058D">
        <w:rPr>
          <w:b/>
          <w:bCs/>
          <w:i/>
          <w:iCs/>
        </w:rPr>
        <w:t>termijnplan</w:t>
      </w:r>
      <w:r>
        <w:t>. De twee vragen die een onderneming kan stellen zijn als volgt:</w:t>
      </w:r>
    </w:p>
    <w:p w14:paraId="5B37E3ED" w14:textId="77777777" w:rsidR="006F5860" w:rsidRDefault="006F5860" w:rsidP="006F5860">
      <w:pPr>
        <w:pStyle w:val="Lijstalinea"/>
        <w:numPr>
          <w:ilvl w:val="0"/>
          <w:numId w:val="1"/>
        </w:numPr>
      </w:pPr>
      <w:r>
        <w:t>Welke nieuwe producten gaan wij ontwikkelen?</w:t>
      </w:r>
    </w:p>
    <w:p w14:paraId="0A2FF23D" w14:textId="77777777" w:rsidR="006F5860" w:rsidRPr="008C29E6" w:rsidRDefault="006F5860" w:rsidP="006F5860">
      <w:pPr>
        <w:pStyle w:val="Lijstalinea"/>
        <w:numPr>
          <w:ilvl w:val="0"/>
          <w:numId w:val="1"/>
        </w:numPr>
      </w:pPr>
      <w:r>
        <w:t>Welke nieuwe afzetmarkten willen we winnen?</w:t>
      </w:r>
    </w:p>
    <w:p w14:paraId="6C6CBA4A" w14:textId="77777777" w:rsidR="006F5860" w:rsidRDefault="006F5860" w:rsidP="006F5860">
      <w:r>
        <w:br/>
        <w:t>Op de middellange termijn kan het gaan om vragen zoals:</w:t>
      </w:r>
    </w:p>
    <w:p w14:paraId="2233A890" w14:textId="77777777" w:rsidR="006F5860" w:rsidRDefault="006F5860" w:rsidP="006F5860">
      <w:pPr>
        <w:pStyle w:val="Lijstalinea"/>
        <w:numPr>
          <w:ilvl w:val="0"/>
          <w:numId w:val="1"/>
        </w:numPr>
      </w:pPr>
      <w:r>
        <w:t>Welke vestigingsplaats gaan we kiezen?</w:t>
      </w:r>
    </w:p>
    <w:p w14:paraId="32D66392" w14:textId="77777777" w:rsidR="006F5860" w:rsidRDefault="006F5860" w:rsidP="006F5860">
      <w:pPr>
        <w:pStyle w:val="Lijstalinea"/>
        <w:numPr>
          <w:ilvl w:val="0"/>
          <w:numId w:val="1"/>
        </w:numPr>
      </w:pPr>
      <w:r>
        <w:t>Welke investeringen moeten zowel gedaan worden?</w:t>
      </w:r>
    </w:p>
    <w:p w14:paraId="65B6A7E9" w14:textId="77777777" w:rsidR="006F5860" w:rsidRDefault="006F5860" w:rsidP="006F5860">
      <w:pPr>
        <w:pStyle w:val="Lijstalinea"/>
        <w:numPr>
          <w:ilvl w:val="0"/>
          <w:numId w:val="1"/>
        </w:numPr>
      </w:pPr>
      <w:r>
        <w:t>Welke financiering is voor de investeringen het best?</w:t>
      </w:r>
    </w:p>
    <w:p w14:paraId="2B54879D" w14:textId="77777777" w:rsidR="006F5860" w:rsidRDefault="006F5860" w:rsidP="006F5860">
      <w:pPr>
        <w:pStyle w:val="Lijstalinea"/>
        <w:numPr>
          <w:ilvl w:val="0"/>
          <w:numId w:val="1"/>
        </w:numPr>
      </w:pPr>
      <w:r>
        <w:t>Waar vinden we het juiste personeel?</w:t>
      </w:r>
      <w:r>
        <w:br/>
      </w:r>
    </w:p>
    <w:p w14:paraId="64E35013" w14:textId="77777777" w:rsidR="006F5860" w:rsidRDefault="006F5860" w:rsidP="006F5860">
      <w:r>
        <w:t xml:space="preserve">Als een onderneming ervoor kiest om de planning te beperken tot een periode van een jaar, dan noemen we dat een </w:t>
      </w:r>
      <w:proofErr w:type="gramStart"/>
      <w:r w:rsidRPr="0099058D">
        <w:rPr>
          <w:b/>
          <w:bCs/>
          <w:i/>
          <w:iCs/>
        </w:rPr>
        <w:t>korte</w:t>
      </w:r>
      <w:proofErr w:type="gramEnd"/>
      <w:r w:rsidRPr="0099058D">
        <w:rPr>
          <w:b/>
          <w:bCs/>
          <w:i/>
          <w:iCs/>
        </w:rPr>
        <w:t xml:space="preserve"> termijnplan</w:t>
      </w:r>
      <w:r>
        <w:t xml:space="preserve">. </w:t>
      </w:r>
    </w:p>
    <w:p w14:paraId="7F83D206" w14:textId="77777777" w:rsidR="006F5860" w:rsidRDefault="006F5860" w:rsidP="006F5860">
      <w:r>
        <w:t xml:space="preserve">De korte </w:t>
      </w:r>
      <w:proofErr w:type="gramStart"/>
      <w:r>
        <w:t>termijn planning</w:t>
      </w:r>
      <w:proofErr w:type="gramEnd"/>
      <w:r>
        <w:t xml:space="preserve"> komt uit op het samenstellen van een </w:t>
      </w:r>
      <w:r w:rsidRPr="0099058D">
        <w:rPr>
          <w:b/>
          <w:bCs/>
          <w:i/>
          <w:iCs/>
        </w:rPr>
        <w:t>masterbudget</w:t>
      </w:r>
      <w:r>
        <w:t xml:space="preserve">. Deze zogenaamde masterbudget bestaat uit twee begrotingen, namelijk het resultatenbegroting en </w:t>
      </w:r>
      <w:proofErr w:type="gramStart"/>
      <w:r>
        <w:t>het</w:t>
      </w:r>
      <w:proofErr w:type="gramEnd"/>
      <w:r>
        <w:t xml:space="preserve"> liquiditeitsbegroting over het aankomende jaar en de balans die er aan het einde van het jaar is. </w:t>
      </w:r>
    </w:p>
    <w:p w14:paraId="7F1D2A4F" w14:textId="77777777" w:rsidR="006F5860" w:rsidRDefault="006F5860" w:rsidP="006F5860">
      <w:r>
        <w:t>Om het masterbudget samen te stellen, zijn er begrotingsactiviteiten nodig. Als eerst moet er begonnen worden met het samenstellen van de verkoopbegroting. Hiermee kunnen weer verschillende deelbegrotingen worden samengesteld, zoals de inkoopbegroting, productiebegroting, afdelingsbegroting, personeelsbegroting, investeringsbegroting, etc. Hieruit ontstaat aan het eind vervolgens het masterbudget.</w:t>
      </w:r>
    </w:p>
    <w:p w14:paraId="1CED1BE7" w14:textId="77777777" w:rsidR="006F5860" w:rsidRPr="00757BC8" w:rsidRDefault="006F5860" w:rsidP="006F5860">
      <w:r>
        <w:t>Een begroting voor de leiding van een</w:t>
      </w:r>
      <w:r w:rsidRPr="00BD224C">
        <w:rPr>
          <w:rFonts w:cs="Arial"/>
          <w:color w:val="000000"/>
        </w:rPr>
        <w:t xml:space="preserve"> onderneming </w:t>
      </w:r>
      <w:r>
        <w:rPr>
          <w:rFonts w:cs="Arial"/>
          <w:color w:val="000000"/>
        </w:rPr>
        <w:t>heeft</w:t>
      </w:r>
      <w:r w:rsidRPr="00BD224C">
        <w:rPr>
          <w:rFonts w:cs="Arial"/>
          <w:color w:val="000000"/>
        </w:rPr>
        <w:t xml:space="preserve"> vier </w:t>
      </w:r>
      <w:r w:rsidRPr="00BD224C">
        <w:rPr>
          <w:rFonts w:cs="Arial"/>
          <w:i/>
          <w:iCs/>
          <w:color w:val="000000"/>
        </w:rPr>
        <w:t>functie</w:t>
      </w:r>
      <w:r w:rsidRPr="00BD224C">
        <w:rPr>
          <w:rFonts w:cs="Arial"/>
          <w:color w:val="000000"/>
        </w:rPr>
        <w:t>s:</w:t>
      </w:r>
    </w:p>
    <w:p w14:paraId="4F54227E" w14:textId="77777777" w:rsidR="006F5860" w:rsidRPr="00BD224C" w:rsidRDefault="006F5860" w:rsidP="006F5860">
      <w:pPr>
        <w:pStyle w:val="num"/>
        <w:shd w:val="clear" w:color="auto" w:fill="FFFFFF"/>
        <w:spacing w:before="0" w:beforeAutospacing="0" w:after="0" w:afterAutospacing="0"/>
        <w:ind w:left="360" w:hanging="360"/>
        <w:rPr>
          <w:rFonts w:ascii="Arial" w:hAnsi="Arial" w:cs="Arial"/>
          <w:color w:val="000000"/>
          <w:sz w:val="22"/>
          <w:szCs w:val="22"/>
        </w:rPr>
      </w:pPr>
      <w:r>
        <w:rPr>
          <w:rStyle w:val="snum"/>
          <w:rFonts w:ascii="Arial" w:hAnsi="Arial" w:cs="Arial"/>
          <w:color w:val="000000"/>
          <w:sz w:val="22"/>
          <w:szCs w:val="22"/>
        </w:rPr>
        <w:t xml:space="preserve">- </w:t>
      </w:r>
      <w:r w:rsidRPr="00BD224C">
        <w:rPr>
          <w:rFonts w:ascii="Arial" w:hAnsi="Arial" w:cs="Arial"/>
          <w:color w:val="000000"/>
          <w:sz w:val="22"/>
          <w:szCs w:val="22"/>
        </w:rPr>
        <w:t>ondernemingsplan</w:t>
      </w:r>
    </w:p>
    <w:p w14:paraId="69BC10BD" w14:textId="77777777" w:rsidR="006F5860" w:rsidRPr="00BD224C" w:rsidRDefault="006F5860" w:rsidP="006F5860">
      <w:pPr>
        <w:pStyle w:val="num"/>
        <w:shd w:val="clear" w:color="auto" w:fill="FFFFFF"/>
        <w:spacing w:before="0" w:beforeAutospacing="0" w:after="0" w:afterAutospacing="0"/>
        <w:ind w:left="360" w:hanging="360"/>
        <w:rPr>
          <w:rFonts w:ascii="Arial" w:hAnsi="Arial" w:cs="Arial"/>
          <w:color w:val="000000"/>
          <w:sz w:val="22"/>
          <w:szCs w:val="22"/>
        </w:rPr>
      </w:pPr>
      <w:r>
        <w:rPr>
          <w:rStyle w:val="snum"/>
          <w:rFonts w:ascii="Arial" w:hAnsi="Arial" w:cs="Arial"/>
          <w:color w:val="000000"/>
          <w:sz w:val="22"/>
          <w:szCs w:val="22"/>
        </w:rPr>
        <w:t xml:space="preserve">- </w:t>
      </w:r>
      <w:r w:rsidRPr="00BD224C">
        <w:rPr>
          <w:rFonts w:ascii="Arial" w:hAnsi="Arial" w:cs="Arial"/>
          <w:color w:val="000000"/>
          <w:sz w:val="22"/>
          <w:szCs w:val="22"/>
        </w:rPr>
        <w:t>taakopdracht</w:t>
      </w:r>
    </w:p>
    <w:p w14:paraId="6EDB221C" w14:textId="77777777" w:rsidR="006F5860" w:rsidRPr="00BD224C" w:rsidRDefault="006F5860" w:rsidP="006F5860">
      <w:pPr>
        <w:pStyle w:val="num"/>
        <w:shd w:val="clear" w:color="auto" w:fill="FFFFFF"/>
        <w:spacing w:before="0" w:beforeAutospacing="0" w:after="0" w:afterAutospacing="0"/>
        <w:ind w:left="360" w:hanging="360"/>
        <w:rPr>
          <w:rFonts w:ascii="Arial" w:hAnsi="Arial" w:cs="Arial"/>
          <w:color w:val="000000"/>
          <w:sz w:val="22"/>
          <w:szCs w:val="22"/>
        </w:rPr>
      </w:pPr>
      <w:r>
        <w:rPr>
          <w:rStyle w:val="snum"/>
          <w:rFonts w:ascii="Arial" w:hAnsi="Arial" w:cs="Arial"/>
          <w:color w:val="000000"/>
          <w:sz w:val="22"/>
          <w:szCs w:val="22"/>
        </w:rPr>
        <w:t xml:space="preserve">- </w:t>
      </w:r>
      <w:r w:rsidRPr="00BD224C">
        <w:rPr>
          <w:rFonts w:ascii="Arial" w:hAnsi="Arial" w:cs="Arial"/>
          <w:color w:val="000000"/>
          <w:sz w:val="22"/>
          <w:szCs w:val="22"/>
        </w:rPr>
        <w:t>controlemiddel</w:t>
      </w:r>
    </w:p>
    <w:p w14:paraId="67B88B40" w14:textId="77777777" w:rsidR="006F5860" w:rsidRDefault="006F5860" w:rsidP="006F5860">
      <w:pPr>
        <w:pStyle w:val="num"/>
        <w:shd w:val="clear" w:color="auto" w:fill="FFFFFF"/>
        <w:spacing w:before="0" w:beforeAutospacing="0" w:after="0" w:afterAutospacing="0"/>
        <w:ind w:left="360" w:hanging="360"/>
        <w:rPr>
          <w:rFonts w:ascii="Arial" w:hAnsi="Arial" w:cs="Arial"/>
          <w:color w:val="000000"/>
          <w:sz w:val="22"/>
          <w:szCs w:val="22"/>
        </w:rPr>
      </w:pPr>
      <w:r>
        <w:rPr>
          <w:rStyle w:val="snum"/>
          <w:rFonts w:ascii="Arial" w:hAnsi="Arial" w:cs="Arial"/>
          <w:color w:val="000000"/>
          <w:sz w:val="22"/>
          <w:szCs w:val="22"/>
        </w:rPr>
        <w:t xml:space="preserve">- </w:t>
      </w:r>
      <w:r w:rsidRPr="00BD224C">
        <w:rPr>
          <w:rFonts w:ascii="Arial" w:hAnsi="Arial" w:cs="Arial"/>
          <w:color w:val="000000"/>
          <w:sz w:val="22"/>
          <w:szCs w:val="22"/>
        </w:rPr>
        <w:t>machtiging</w:t>
      </w:r>
    </w:p>
    <w:p w14:paraId="2DC2F27D" w14:textId="77777777" w:rsidR="006F5860" w:rsidRDefault="006F5860" w:rsidP="006F5860">
      <w:pPr>
        <w:pStyle w:val="num"/>
        <w:shd w:val="clear" w:color="auto" w:fill="FFFFFF"/>
        <w:spacing w:before="0" w:beforeAutospacing="0" w:after="0" w:afterAutospacing="0"/>
        <w:ind w:left="360" w:hanging="360"/>
        <w:rPr>
          <w:rFonts w:ascii="Arial" w:hAnsi="Arial" w:cs="Arial"/>
          <w:color w:val="000000"/>
          <w:sz w:val="22"/>
          <w:szCs w:val="22"/>
        </w:rPr>
      </w:pPr>
    </w:p>
    <w:p w14:paraId="2ADD6FE4" w14:textId="77777777" w:rsidR="006F5860" w:rsidRPr="001B517E" w:rsidRDefault="006F5860" w:rsidP="006F5860">
      <w:pPr>
        <w:pStyle w:val="Kop4"/>
        <w:shd w:val="clear" w:color="auto" w:fill="FFFFFF"/>
        <w:spacing w:before="240" w:after="48"/>
        <w:rPr>
          <w:rFonts w:ascii="Arial" w:hAnsi="Arial" w:cs="Arial"/>
          <w:b/>
          <w:bCs/>
          <w:i w:val="0"/>
          <w:iCs w:val="0"/>
          <w:color w:val="000000"/>
        </w:rPr>
      </w:pPr>
      <w:r w:rsidRPr="001B517E">
        <w:rPr>
          <w:rFonts w:ascii="Arial" w:hAnsi="Arial" w:cs="Arial"/>
          <w:b/>
          <w:bCs/>
          <w:i w:val="0"/>
          <w:iCs w:val="0"/>
          <w:color w:val="000000"/>
        </w:rPr>
        <w:t>Ondernemingsplan</w:t>
      </w:r>
    </w:p>
    <w:p w14:paraId="0C1A4670" w14:textId="77777777" w:rsidR="006F5860" w:rsidRDefault="006F5860" w:rsidP="006F5860">
      <w:pPr>
        <w:pStyle w:val="Geenafstand"/>
      </w:pPr>
      <w:r>
        <w:t>Alle ondernemingen maken plannen voor in de toekomst. Als</w:t>
      </w:r>
      <w:r w:rsidRPr="00BD224C">
        <w:t xml:space="preserve"> </w:t>
      </w:r>
      <w:r>
        <w:t xml:space="preserve">een </w:t>
      </w:r>
      <w:r w:rsidRPr="00BD224C">
        <w:t xml:space="preserve">onderneming </w:t>
      </w:r>
      <w:r>
        <w:t>haar afzet en productie</w:t>
      </w:r>
      <w:r w:rsidRPr="00BD224C">
        <w:t xml:space="preserve"> wil</w:t>
      </w:r>
      <w:r>
        <w:t>len</w:t>
      </w:r>
      <w:r w:rsidRPr="00BD224C">
        <w:t xml:space="preserve"> vergroten, moet</w:t>
      </w:r>
      <w:r>
        <w:t>en zij</w:t>
      </w:r>
      <w:r w:rsidRPr="00BD224C">
        <w:t xml:space="preserve"> kijken of </w:t>
      </w:r>
      <w:r>
        <w:t>hiervoor</w:t>
      </w:r>
      <w:r w:rsidRPr="00BD224C">
        <w:t xml:space="preserve"> </w:t>
      </w:r>
      <w:r>
        <w:t xml:space="preserve">wel </w:t>
      </w:r>
      <w:r w:rsidRPr="00BD224C">
        <w:t xml:space="preserve">voldoende productiemiddelen </w:t>
      </w:r>
      <w:r>
        <w:t xml:space="preserve">in het bezit </w:t>
      </w:r>
      <w:r w:rsidRPr="00BD224C">
        <w:t xml:space="preserve">zijn. </w:t>
      </w:r>
      <w:r>
        <w:t>Als dit niet het geval is, moet de onderneming investeren</w:t>
      </w:r>
      <w:r w:rsidRPr="00BD224C">
        <w:t xml:space="preserve">. </w:t>
      </w:r>
      <w:r>
        <w:t>Om te kijken of deze investering wel slim is</w:t>
      </w:r>
      <w:r w:rsidRPr="00BD224C">
        <w:t xml:space="preserve">, is een </w:t>
      </w:r>
      <w:r>
        <w:t>schatting</w:t>
      </w:r>
      <w:r w:rsidRPr="00BD224C">
        <w:t xml:space="preserve"> van de te verwachten opbrengsten en kosten nodig.</w:t>
      </w:r>
      <w:r>
        <w:br/>
      </w:r>
    </w:p>
    <w:p w14:paraId="670CEA89" w14:textId="77777777" w:rsidR="006F5860" w:rsidRPr="001B517E" w:rsidRDefault="006F5860" w:rsidP="006F5860">
      <w:pPr>
        <w:pStyle w:val="Geenafstand"/>
        <w:rPr>
          <w:b/>
          <w:bCs/>
        </w:rPr>
      </w:pPr>
      <w:r w:rsidRPr="001B517E">
        <w:rPr>
          <w:b/>
          <w:bCs/>
        </w:rPr>
        <w:t>Taakopdracht</w:t>
      </w:r>
    </w:p>
    <w:p w14:paraId="758E7E48" w14:textId="77777777" w:rsidR="006F5860" w:rsidRDefault="006F5860" w:rsidP="006F5860">
      <w:r w:rsidRPr="007318B2">
        <w:t>Het budget bestaat uit enkele deel</w:t>
      </w:r>
      <w:r>
        <w:t>begrotingen</w:t>
      </w:r>
      <w:r w:rsidRPr="007318B2">
        <w:t xml:space="preserve">. Deze </w:t>
      </w:r>
      <w:r>
        <w:t>deelbegrotingen</w:t>
      </w:r>
      <w:r w:rsidRPr="007318B2">
        <w:t xml:space="preserve"> bevatten ook </w:t>
      </w:r>
      <w:r w:rsidRPr="00BD224C">
        <w:rPr>
          <w:rFonts w:cs="Arial"/>
          <w:color w:val="000000"/>
        </w:rPr>
        <w:t>afdelingsbegrotingen</w:t>
      </w:r>
      <w:r w:rsidRPr="007318B2">
        <w:t xml:space="preserve">. </w:t>
      </w:r>
      <w:r>
        <w:t>Je</w:t>
      </w:r>
      <w:r w:rsidRPr="007318B2">
        <w:t xml:space="preserve"> kunt </w:t>
      </w:r>
      <w:r>
        <w:t>de afdelingsbegroting</w:t>
      </w:r>
      <w:r w:rsidRPr="007318B2">
        <w:t xml:space="preserve"> zien als de taak van de </w:t>
      </w:r>
      <w:r w:rsidRPr="007318B2">
        <w:lastRenderedPageBreak/>
        <w:t xml:space="preserve">afdelingsmanager. De manager van de afdeling krijgt een bepaalde hoeveelheid middelen toegewezen en </w:t>
      </w:r>
      <w:r>
        <w:t>waarmee zij de</w:t>
      </w:r>
      <w:r w:rsidRPr="007318B2">
        <w:t xml:space="preserve"> taken </w:t>
      </w:r>
      <w:r>
        <w:t xml:space="preserve">moet gaan </w:t>
      </w:r>
      <w:r w:rsidRPr="007318B2">
        <w:t>uitvoeren. Gebruik je</w:t>
      </w:r>
      <w:r>
        <w:t xml:space="preserve"> de begroting </w:t>
      </w:r>
      <w:r w:rsidRPr="007318B2">
        <w:t>in de vorm van</w:t>
      </w:r>
      <w:r>
        <w:t xml:space="preserve"> een</w:t>
      </w:r>
      <w:r w:rsidRPr="007318B2">
        <w:t xml:space="preserve"> </w:t>
      </w:r>
      <w:r>
        <w:t>taakopdracht</w:t>
      </w:r>
      <w:r w:rsidRPr="007318B2">
        <w:t xml:space="preserve">, dan </w:t>
      </w:r>
      <w:r>
        <w:t>hebben we het over een</w:t>
      </w:r>
      <w:r w:rsidRPr="007318B2">
        <w:t xml:space="preserve"> </w:t>
      </w:r>
      <w:r w:rsidRPr="00B974D9">
        <w:rPr>
          <w:i/>
          <w:iCs/>
        </w:rPr>
        <w:t>budget</w:t>
      </w:r>
      <w:r>
        <w:t>.</w:t>
      </w:r>
    </w:p>
    <w:p w14:paraId="768F7B4D" w14:textId="77777777" w:rsidR="006F5860" w:rsidRPr="00B12A23" w:rsidRDefault="006F5860" w:rsidP="006F5860">
      <w:pPr>
        <w:pStyle w:val="Kop4"/>
        <w:shd w:val="clear" w:color="auto" w:fill="FFFFFF"/>
        <w:spacing w:before="240" w:after="48"/>
        <w:rPr>
          <w:rFonts w:ascii="Arial" w:hAnsi="Arial" w:cs="Arial"/>
          <w:b/>
          <w:bCs/>
          <w:i w:val="0"/>
          <w:iCs w:val="0"/>
          <w:color w:val="000000"/>
        </w:rPr>
      </w:pPr>
      <w:r w:rsidRPr="00B12A23">
        <w:rPr>
          <w:rFonts w:ascii="Arial" w:hAnsi="Arial" w:cs="Arial"/>
          <w:b/>
          <w:bCs/>
          <w:i w:val="0"/>
          <w:iCs w:val="0"/>
          <w:color w:val="000000"/>
        </w:rPr>
        <w:t>Controlemiddel</w:t>
      </w:r>
    </w:p>
    <w:p w14:paraId="797A2F95" w14:textId="77777777" w:rsidR="006F5860" w:rsidRPr="00B12A23" w:rsidRDefault="006F5860" w:rsidP="006F5860">
      <w:r w:rsidRPr="00B12A23">
        <w:t xml:space="preserve">Als </w:t>
      </w:r>
      <w:r>
        <w:t>je</w:t>
      </w:r>
      <w:r w:rsidRPr="00B12A23">
        <w:t xml:space="preserve"> een </w:t>
      </w:r>
      <w:r>
        <w:t>begroting</w:t>
      </w:r>
      <w:r w:rsidRPr="00B12A23">
        <w:t xml:space="preserve"> voor een afdeling instelt in de vorm van </w:t>
      </w:r>
      <w:r>
        <w:t>een taakopdracht</w:t>
      </w:r>
      <w:r w:rsidRPr="00B12A23">
        <w:t xml:space="preserve">, moet </w:t>
      </w:r>
      <w:r>
        <w:t>je</w:t>
      </w:r>
      <w:r w:rsidRPr="00B12A23">
        <w:t xml:space="preserve"> ook controleren of de taak correct is uitgevoerd. Hier ga </w:t>
      </w:r>
      <w:r>
        <w:t>je</w:t>
      </w:r>
      <w:r w:rsidRPr="00B12A23">
        <w:t xml:space="preserve"> ervan uit dat het vastgestelde budget correct is. Daarna volgt een berekening, waarin </w:t>
      </w:r>
      <w:r>
        <w:t>je</w:t>
      </w:r>
      <w:r w:rsidRPr="00B12A23">
        <w:t xml:space="preserve"> de werkelijk gemaakte kosten vergelijkt met de </w:t>
      </w:r>
      <w:r>
        <w:t>begrote</w:t>
      </w:r>
      <w:r w:rsidRPr="00B12A23">
        <w:t xml:space="preserve"> kosten van de afdeling. Op deze manier is </w:t>
      </w:r>
      <w:r>
        <w:t xml:space="preserve">de begroting </w:t>
      </w:r>
      <w:r w:rsidRPr="00B12A23">
        <w:t>een controlemiddel. Het is verstandig om het management van de afdeling te betrekken bij het opstellen van de begroting om de afdeling bewust te maken van haar verantwoordelijkheid voor het uitvoeren van haar taken.</w:t>
      </w:r>
    </w:p>
    <w:p w14:paraId="5F8055A6" w14:textId="77777777" w:rsidR="006F5860" w:rsidRDefault="006F5860" w:rsidP="006F5860">
      <w:pPr>
        <w:pStyle w:val="Kop4"/>
        <w:shd w:val="clear" w:color="auto" w:fill="FFFFFF"/>
        <w:spacing w:before="240" w:after="48"/>
        <w:rPr>
          <w:rFonts w:ascii="Arial" w:hAnsi="Arial" w:cs="Arial"/>
          <w:b/>
          <w:bCs/>
          <w:i w:val="0"/>
          <w:iCs w:val="0"/>
          <w:color w:val="000000"/>
        </w:rPr>
      </w:pPr>
      <w:r w:rsidRPr="000667F5">
        <w:rPr>
          <w:rFonts w:ascii="Arial" w:hAnsi="Arial" w:cs="Arial"/>
          <w:b/>
          <w:bCs/>
          <w:i w:val="0"/>
          <w:iCs w:val="0"/>
          <w:color w:val="000000"/>
        </w:rPr>
        <w:t>Machtiging</w:t>
      </w:r>
    </w:p>
    <w:p w14:paraId="59629825" w14:textId="77777777" w:rsidR="006F5860" w:rsidRDefault="006F5860" w:rsidP="006F5860">
      <w:r w:rsidRPr="000667F5">
        <w:t xml:space="preserve">Het management van een afdeling kan haar taken alleen uitvoeren als ze over de nodige middelen beschikt. Als er meer mensen worden geworven, </w:t>
      </w:r>
      <w:r>
        <w:t>moet</w:t>
      </w:r>
      <w:r w:rsidRPr="000667F5">
        <w:t xml:space="preserve"> er voldoende geld voor personeelskosten</w:t>
      </w:r>
      <w:r>
        <w:t xml:space="preserve"> beschikbaar zijn</w:t>
      </w:r>
      <w:r w:rsidRPr="000667F5">
        <w:t xml:space="preserve">. Op deze manier is </w:t>
      </w:r>
      <w:r>
        <w:t xml:space="preserve">de begroting een </w:t>
      </w:r>
      <w:r w:rsidRPr="000667F5">
        <w:t xml:space="preserve">toegang </w:t>
      </w:r>
      <w:r>
        <w:t xml:space="preserve">om </w:t>
      </w:r>
      <w:r w:rsidRPr="000667F5">
        <w:t xml:space="preserve">tot </w:t>
      </w:r>
      <w:r>
        <w:t>personeel</w:t>
      </w:r>
      <w:r w:rsidRPr="000667F5">
        <w:t>, machines of grondstoffen</w:t>
      </w:r>
      <w:r>
        <w:t xml:space="preserve"> te beschikken</w:t>
      </w:r>
      <w:r w:rsidRPr="000667F5">
        <w:t>.</w:t>
      </w:r>
    </w:p>
    <w:p w14:paraId="3673B14A" w14:textId="77777777" w:rsidR="006F5860" w:rsidRPr="000667F5" w:rsidRDefault="006F5860" w:rsidP="006F5860"/>
    <w:p w14:paraId="0F65224D" w14:textId="77777777" w:rsidR="006F5860" w:rsidRDefault="006F5860" w:rsidP="006F5860">
      <w:pPr>
        <w:pStyle w:val="Kop2"/>
      </w:pPr>
      <w:r w:rsidRPr="00BE5DEB">
        <w:t>8.2</w:t>
      </w:r>
      <w:r>
        <w:rPr>
          <w:rStyle w:val="spa1a"/>
          <w:color w:val="000000"/>
          <w:sz w:val="22"/>
          <w:szCs w:val="22"/>
        </w:rPr>
        <w:t xml:space="preserve"> </w:t>
      </w:r>
      <w:r w:rsidRPr="00BE5DEB">
        <w:t>Indirecte kostenbudgetten</w:t>
      </w:r>
    </w:p>
    <w:p w14:paraId="35E1A337" w14:textId="77777777" w:rsidR="006F5860" w:rsidRDefault="006F5860" w:rsidP="006F5860">
      <w:r w:rsidRPr="00103791">
        <w:t>De samenstelling van het indirecte kostenbudget kan op verschillende manieren worden uitgevoerd, afhankelijk van de situatie van de afdeling</w:t>
      </w:r>
      <w:r>
        <w:t>:</w:t>
      </w:r>
    </w:p>
    <w:p w14:paraId="2C3F3426" w14:textId="77777777" w:rsidR="006F5860" w:rsidRPr="00BE5DEB" w:rsidRDefault="006F5860" w:rsidP="006F5860">
      <w:pPr>
        <w:pStyle w:val="Lijstalinea"/>
        <w:numPr>
          <w:ilvl w:val="0"/>
          <w:numId w:val="1"/>
        </w:numPr>
      </w:pPr>
      <w:proofErr w:type="gramStart"/>
      <w:r w:rsidRPr="00BE5DEB">
        <w:t>het</w:t>
      </w:r>
      <w:proofErr w:type="gramEnd"/>
      <w:r w:rsidRPr="00BE5DEB">
        <w:t xml:space="preserve"> variabele budget;</w:t>
      </w:r>
    </w:p>
    <w:p w14:paraId="0FC04E01" w14:textId="77777777" w:rsidR="006F5860" w:rsidRPr="00BE5DEB" w:rsidRDefault="006F5860" w:rsidP="006F5860">
      <w:pPr>
        <w:pStyle w:val="Lijstalinea"/>
        <w:numPr>
          <w:ilvl w:val="0"/>
          <w:numId w:val="1"/>
        </w:numPr>
      </w:pPr>
      <w:proofErr w:type="gramStart"/>
      <w:r w:rsidRPr="00BE5DEB">
        <w:t>het</w:t>
      </w:r>
      <w:proofErr w:type="gramEnd"/>
      <w:r w:rsidRPr="00BE5DEB">
        <w:t xml:space="preserve"> vaste budget;</w:t>
      </w:r>
    </w:p>
    <w:p w14:paraId="5F7D38AE" w14:textId="77777777" w:rsidR="006F5860" w:rsidRPr="00BE5DEB" w:rsidRDefault="006F5860" w:rsidP="006F5860">
      <w:pPr>
        <w:pStyle w:val="Lijstalinea"/>
        <w:numPr>
          <w:ilvl w:val="0"/>
          <w:numId w:val="1"/>
        </w:numPr>
      </w:pPr>
      <w:proofErr w:type="gramStart"/>
      <w:r w:rsidRPr="00BE5DEB">
        <w:t>het</w:t>
      </w:r>
      <w:proofErr w:type="gramEnd"/>
      <w:r w:rsidRPr="00BE5DEB">
        <w:t xml:space="preserve"> gemengde budget;</w:t>
      </w:r>
    </w:p>
    <w:p w14:paraId="61F44D84" w14:textId="77777777" w:rsidR="006F5860" w:rsidRPr="00BE5DEB" w:rsidRDefault="006F5860" w:rsidP="006F5860">
      <w:pPr>
        <w:pStyle w:val="Lijstalinea"/>
        <w:numPr>
          <w:ilvl w:val="0"/>
          <w:numId w:val="1"/>
        </w:numPr>
      </w:pPr>
      <w:proofErr w:type="gramStart"/>
      <w:r w:rsidRPr="00BE5DEB">
        <w:t>het</w:t>
      </w:r>
      <w:proofErr w:type="gramEnd"/>
      <w:r w:rsidRPr="00BE5DEB">
        <w:t xml:space="preserve"> flexibele budget. </w:t>
      </w:r>
    </w:p>
    <w:p w14:paraId="744EA6C7" w14:textId="77777777" w:rsidR="006F5860" w:rsidRPr="00BE5DEB" w:rsidRDefault="006F5860" w:rsidP="006F5860">
      <w:r w:rsidRPr="003A08CD">
        <w:t xml:space="preserve">Gemengd budget is het meest voorkomende indirecte kostenbudget. </w:t>
      </w:r>
    </w:p>
    <w:p w14:paraId="08611ABB" w14:textId="77777777" w:rsidR="006F5860" w:rsidRDefault="006F5860" w:rsidP="006F5860">
      <w:r>
        <w:br w:type="page"/>
      </w:r>
    </w:p>
    <w:p w14:paraId="104B23EB" w14:textId="77777777" w:rsidR="006F5860" w:rsidRDefault="006F5860" w:rsidP="006F5860">
      <w:pPr>
        <w:pStyle w:val="Kop2"/>
        <w:numPr>
          <w:ilvl w:val="1"/>
          <w:numId w:val="2"/>
        </w:numPr>
      </w:pPr>
      <w:r>
        <w:lastRenderedPageBreak/>
        <w:t>Het gemengde budget</w:t>
      </w:r>
    </w:p>
    <w:p w14:paraId="2DADB9C0" w14:textId="77777777" w:rsidR="006F5860" w:rsidRPr="009E5796" w:rsidRDefault="006F5860" w:rsidP="006F5860">
      <w:r w:rsidRPr="009E5796">
        <w:t>De afdelingsresultaten worden opgesplitst om te zien of de afdelingsmanager verantwoordelijk kan worden gehouden. We verdelen de resultaten in</w:t>
      </w:r>
      <w:r>
        <w:t xml:space="preserve"> de volgende twee resultaten</w:t>
      </w:r>
      <w:r w:rsidRPr="009E5796">
        <w:t>:</w:t>
      </w:r>
    </w:p>
    <w:p w14:paraId="7CBBCA3F" w14:textId="77777777" w:rsidR="006F5860" w:rsidRDefault="006F5860" w:rsidP="006F5860">
      <w:pPr>
        <w:pStyle w:val="Lijstalinea"/>
        <w:numPr>
          <w:ilvl w:val="0"/>
          <w:numId w:val="1"/>
        </w:numPr>
        <w:spacing w:after="5" w:line="249" w:lineRule="auto"/>
      </w:pPr>
      <w:r>
        <w:t xml:space="preserve">Bezettingsresultaat (hier is de afdelingsmanager </w:t>
      </w:r>
      <w:proofErr w:type="gramStart"/>
      <w:r>
        <w:t>niet  voor</w:t>
      </w:r>
      <w:proofErr w:type="gramEnd"/>
      <w:r>
        <w:t xml:space="preserve"> verantwoordelijk) </w:t>
      </w:r>
    </w:p>
    <w:p w14:paraId="4B4AC860" w14:textId="77777777" w:rsidR="006F5860" w:rsidRDefault="006F5860" w:rsidP="006F5860">
      <w:pPr>
        <w:pStyle w:val="Lijstalinea"/>
        <w:numPr>
          <w:ilvl w:val="0"/>
          <w:numId w:val="1"/>
        </w:numPr>
        <w:spacing w:after="5" w:line="249" w:lineRule="auto"/>
      </w:pPr>
      <w:r>
        <w:t xml:space="preserve">Budgetresultaat (hier is de afdelingsmanager wel voor verantwoordelijk) </w:t>
      </w:r>
    </w:p>
    <w:p w14:paraId="0EF5DD86" w14:textId="77777777" w:rsidR="006F5860" w:rsidRDefault="006F5860" w:rsidP="006F5860">
      <w:pPr>
        <w:spacing w:after="0"/>
      </w:pPr>
      <w:r>
        <w:t xml:space="preserve"> </w:t>
      </w:r>
    </w:p>
    <w:p w14:paraId="09401E92" w14:textId="77777777" w:rsidR="006F5860" w:rsidRDefault="006F5860" w:rsidP="006F5860">
      <w:pPr>
        <w:spacing w:after="35"/>
        <w:ind w:left="-5"/>
      </w:pPr>
      <w:r>
        <w:t xml:space="preserve">Het gemend budget bestaat uit twee verschillende onderdelen: </w:t>
      </w:r>
    </w:p>
    <w:p w14:paraId="7BE1860D" w14:textId="77777777" w:rsidR="006F5860" w:rsidRDefault="006F5860" w:rsidP="006F5860">
      <w:pPr>
        <w:pStyle w:val="Lijstalinea"/>
        <w:numPr>
          <w:ilvl w:val="0"/>
          <w:numId w:val="1"/>
        </w:numPr>
        <w:spacing w:after="5" w:line="249" w:lineRule="auto"/>
      </w:pPr>
      <w:r>
        <w:t xml:space="preserve">Constant en vast deel (= onafhankelijk van de prestaties) </w:t>
      </w:r>
    </w:p>
    <w:p w14:paraId="15E097B6" w14:textId="77777777" w:rsidR="006F5860" w:rsidRDefault="006F5860" w:rsidP="006F5860">
      <w:pPr>
        <w:pStyle w:val="Lijstalinea"/>
        <w:numPr>
          <w:ilvl w:val="0"/>
          <w:numId w:val="1"/>
        </w:numPr>
        <w:spacing w:after="5" w:line="249" w:lineRule="auto"/>
      </w:pPr>
      <w:r>
        <w:t xml:space="preserve">Proportioneel variabel (= afhankelijk van de prestaties) </w:t>
      </w:r>
    </w:p>
    <w:p w14:paraId="6428E5AD" w14:textId="77777777" w:rsidR="006F5860" w:rsidRDefault="006F5860" w:rsidP="006F5860">
      <w:pPr>
        <w:spacing w:after="0"/>
      </w:pPr>
      <w:r>
        <w:t xml:space="preserve"> </w:t>
      </w:r>
    </w:p>
    <w:p w14:paraId="0FFFFF68" w14:textId="77777777" w:rsidR="006F5860" w:rsidRDefault="006F5860" w:rsidP="006F5860">
      <w:pPr>
        <w:ind w:left="-5"/>
      </w:pPr>
      <w:r>
        <w:t xml:space="preserve">Het </w:t>
      </w:r>
      <w:r w:rsidRPr="001A610C">
        <w:rPr>
          <w:b/>
          <w:bCs/>
        </w:rPr>
        <w:t>voor</w:t>
      </w:r>
      <w:r>
        <w:rPr>
          <w:b/>
          <w:bCs/>
        </w:rPr>
        <w:t>-</w:t>
      </w:r>
      <w:proofErr w:type="spellStart"/>
      <w:r w:rsidRPr="001A610C">
        <w:rPr>
          <w:b/>
          <w:bCs/>
        </w:rPr>
        <w:t>calculatorisch</w:t>
      </w:r>
      <w:proofErr w:type="spellEnd"/>
      <w:r>
        <w:t xml:space="preserve"> </w:t>
      </w:r>
      <w:r w:rsidRPr="001A610C">
        <w:rPr>
          <w:b/>
          <w:bCs/>
        </w:rPr>
        <w:t>gemend budget</w:t>
      </w:r>
      <w:r>
        <w:t xml:space="preserve"> wordt bepaald door de volgende formule toe te passen: </w:t>
      </w:r>
    </w:p>
    <w:p w14:paraId="6AF5FF49" w14:textId="77777777" w:rsidR="006F5860" w:rsidRDefault="006F5860" w:rsidP="006F5860">
      <w:pPr>
        <w:ind w:left="-5"/>
      </w:pPr>
      <w:r>
        <w:t xml:space="preserve">N * Tc + B * Tv </w:t>
      </w:r>
      <w:r>
        <w:br/>
      </w:r>
    </w:p>
    <w:p w14:paraId="7A4F90CC" w14:textId="77777777" w:rsidR="006F5860" w:rsidRDefault="006F5860" w:rsidP="006F5860">
      <w:pPr>
        <w:ind w:left="-5"/>
      </w:pPr>
      <w:r>
        <w:t xml:space="preserve">Een </w:t>
      </w:r>
      <w:r w:rsidRPr="001A610C">
        <w:rPr>
          <w:b/>
          <w:bCs/>
        </w:rPr>
        <w:t>na</w:t>
      </w:r>
      <w:r>
        <w:rPr>
          <w:b/>
          <w:bCs/>
        </w:rPr>
        <w:t>-</w:t>
      </w:r>
      <w:proofErr w:type="spellStart"/>
      <w:r w:rsidRPr="001A610C">
        <w:rPr>
          <w:b/>
          <w:bCs/>
        </w:rPr>
        <w:t>calculatorisch</w:t>
      </w:r>
      <w:proofErr w:type="spellEnd"/>
      <w:r>
        <w:t xml:space="preserve"> </w:t>
      </w:r>
      <w:r w:rsidRPr="001A610C">
        <w:rPr>
          <w:b/>
          <w:bCs/>
        </w:rPr>
        <w:t>gemend budget</w:t>
      </w:r>
      <w:r>
        <w:t xml:space="preserve"> wordt bepaald door de volgende formule toe te passen: </w:t>
      </w:r>
    </w:p>
    <w:p w14:paraId="5972D6EC" w14:textId="77777777" w:rsidR="006F5860" w:rsidRDefault="006F5860" w:rsidP="006F5860">
      <w:pPr>
        <w:ind w:left="-5"/>
      </w:pPr>
      <w:r>
        <w:t xml:space="preserve">N * Tc + W * Tv </w:t>
      </w:r>
    </w:p>
    <w:p w14:paraId="25ABFC78" w14:textId="77777777" w:rsidR="006F5860" w:rsidRDefault="006F5860" w:rsidP="006F5860">
      <w:pPr>
        <w:spacing w:after="0"/>
      </w:pPr>
    </w:p>
    <w:p w14:paraId="52014E2D" w14:textId="77777777" w:rsidR="006F5860" w:rsidRDefault="006F5860" w:rsidP="006F5860">
      <w:pPr>
        <w:ind w:left="-5"/>
      </w:pPr>
      <w:r w:rsidRPr="00BF6457">
        <w:rPr>
          <w:b/>
          <w:bCs/>
        </w:rPr>
        <w:t>N</w:t>
      </w:r>
      <w:r>
        <w:t xml:space="preserve"> = normale bezetting </w:t>
      </w:r>
    </w:p>
    <w:p w14:paraId="1720F23C" w14:textId="77777777" w:rsidR="006F5860" w:rsidRDefault="006F5860" w:rsidP="006F5860">
      <w:pPr>
        <w:ind w:left="-5"/>
      </w:pPr>
      <w:r w:rsidRPr="00BF6457">
        <w:rPr>
          <w:b/>
          <w:bCs/>
        </w:rPr>
        <w:t>B</w:t>
      </w:r>
      <w:r>
        <w:t xml:space="preserve"> = begrote/verwachte bezetting </w:t>
      </w:r>
    </w:p>
    <w:p w14:paraId="65F9B220" w14:textId="77777777" w:rsidR="006F5860" w:rsidRDefault="006F5860" w:rsidP="006F5860">
      <w:pPr>
        <w:ind w:left="-5"/>
      </w:pPr>
      <w:r w:rsidRPr="00BF6457">
        <w:rPr>
          <w:b/>
          <w:bCs/>
        </w:rPr>
        <w:t>W</w:t>
      </w:r>
      <w:r>
        <w:t xml:space="preserve"> = werkelijke bezetting </w:t>
      </w:r>
    </w:p>
    <w:p w14:paraId="373356A8" w14:textId="77777777" w:rsidR="006F5860" w:rsidRDefault="006F5860" w:rsidP="006F5860">
      <w:pPr>
        <w:ind w:left="-5"/>
      </w:pPr>
      <w:r w:rsidRPr="00BF6457">
        <w:rPr>
          <w:b/>
          <w:bCs/>
        </w:rPr>
        <w:t>Tc</w:t>
      </w:r>
      <w:r>
        <w:t xml:space="preserve"> = voor-</w:t>
      </w:r>
      <w:proofErr w:type="spellStart"/>
      <w:r>
        <w:t>calculatorisch</w:t>
      </w:r>
      <w:proofErr w:type="spellEnd"/>
      <w:r>
        <w:t xml:space="preserve"> tarief voor constante kosten </w:t>
      </w:r>
    </w:p>
    <w:p w14:paraId="47904D7D" w14:textId="77777777" w:rsidR="006F5860" w:rsidRDefault="006F5860" w:rsidP="006F5860">
      <w:pPr>
        <w:ind w:left="-5"/>
      </w:pPr>
      <w:r w:rsidRPr="00BF6457">
        <w:rPr>
          <w:b/>
          <w:bCs/>
        </w:rPr>
        <w:t>Tv</w:t>
      </w:r>
      <w:r>
        <w:t xml:space="preserve"> = voor-</w:t>
      </w:r>
      <w:proofErr w:type="spellStart"/>
      <w:r>
        <w:t>calculatorisch</w:t>
      </w:r>
      <w:proofErr w:type="spellEnd"/>
      <w:r>
        <w:t xml:space="preserve"> tarief voor variabele kosten </w:t>
      </w:r>
    </w:p>
    <w:p w14:paraId="05F981D1" w14:textId="77777777" w:rsidR="006F5860" w:rsidRDefault="006F5860" w:rsidP="006F5860">
      <w:pPr>
        <w:spacing w:after="0"/>
      </w:pPr>
      <w:r>
        <w:t xml:space="preserve"> </w:t>
      </w:r>
    </w:p>
    <w:p w14:paraId="4FF5D464" w14:textId="77777777" w:rsidR="006F5860" w:rsidRDefault="006F5860" w:rsidP="006F5860">
      <w:pPr>
        <w:spacing w:after="0"/>
        <w:ind w:left="-1"/>
      </w:pPr>
      <w:r w:rsidRPr="002C5B49">
        <w:rPr>
          <w:noProof/>
          <w:lang w:eastAsia="nl-NL"/>
        </w:rPr>
        <w:drawing>
          <wp:inline distT="0" distB="0" distL="0" distR="0" wp14:anchorId="2EED5486" wp14:editId="61D067BA">
            <wp:extent cx="5759450" cy="18878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9450" cy="1887855"/>
                    </a:xfrm>
                    <a:prstGeom prst="rect">
                      <a:avLst/>
                    </a:prstGeom>
                  </pic:spPr>
                </pic:pic>
              </a:graphicData>
            </a:graphic>
          </wp:inline>
        </w:drawing>
      </w:r>
      <w:r>
        <w:t xml:space="preserve"> </w:t>
      </w:r>
    </w:p>
    <w:p w14:paraId="24E1D347" w14:textId="77777777" w:rsidR="006F5860" w:rsidRDefault="006F5860" w:rsidP="006F5860">
      <w:pPr>
        <w:spacing w:after="0"/>
      </w:pPr>
      <w:r>
        <w:t xml:space="preserve"> </w:t>
      </w:r>
    </w:p>
    <w:p w14:paraId="06730132" w14:textId="77777777" w:rsidR="006F5860" w:rsidRDefault="006F5860" w:rsidP="006F5860">
      <w:pPr>
        <w:ind w:left="-5"/>
      </w:pPr>
      <w:r>
        <w:t>Je</w:t>
      </w:r>
      <w:r w:rsidRPr="0006218E">
        <w:t xml:space="preserve"> kunt het budgetresultaat bepalen door het verschil tussen de werkelijke kosten en het </w:t>
      </w:r>
      <w:r>
        <w:t>na-</w:t>
      </w:r>
      <w:proofErr w:type="spellStart"/>
      <w:r>
        <w:t>calculatorisch</w:t>
      </w:r>
      <w:proofErr w:type="spellEnd"/>
      <w:r>
        <w:t xml:space="preserve"> gemengd</w:t>
      </w:r>
      <w:r w:rsidRPr="0006218E">
        <w:t xml:space="preserve"> budget te berekenen.</w:t>
      </w:r>
    </w:p>
    <w:p w14:paraId="050189B3" w14:textId="77777777" w:rsidR="006F5860" w:rsidRPr="009E5796" w:rsidRDefault="006F5860" w:rsidP="006F5860"/>
    <w:p w14:paraId="270C43CA" w14:textId="77777777" w:rsidR="006F5860" w:rsidRDefault="006F5860" w:rsidP="006F5860"/>
    <w:p w14:paraId="1C9152DC" w14:textId="77777777" w:rsidR="006F5860" w:rsidRDefault="006F5860" w:rsidP="006F5860"/>
    <w:p w14:paraId="0E24776D" w14:textId="77777777" w:rsidR="006F5860" w:rsidRPr="00DE2614" w:rsidRDefault="006F5860" w:rsidP="006F5860">
      <w:r w:rsidRPr="008F479E">
        <w:lastRenderedPageBreak/>
        <w:t xml:space="preserve">Tot dusverre hoeven we voor de indirecte kosten van de afdeling alleen het verschil te bepalen tussen de werkelijke kosten van de afdeling en de dekking van de afdeling. </w:t>
      </w:r>
      <w:r>
        <w:br/>
        <w:t xml:space="preserve">Het </w:t>
      </w:r>
      <w:r w:rsidRPr="008F479E">
        <w:t>verschil</w:t>
      </w:r>
      <w:r>
        <w:t xml:space="preserve"> tussen werkelijke kosten en de dekking is</w:t>
      </w:r>
      <w:r w:rsidRPr="008F479E">
        <w:t xml:space="preserve"> een gunstig of ongunstig resultaat voor </w:t>
      </w:r>
      <w:proofErr w:type="gramStart"/>
      <w:r w:rsidRPr="008F479E">
        <w:t>de</w:t>
      </w:r>
      <w:proofErr w:type="gramEnd"/>
      <w:r w:rsidRPr="008F479E">
        <w:t xml:space="preserve"> afdeling</w:t>
      </w:r>
      <w:r>
        <w:t>sresultaat</w:t>
      </w:r>
      <w:r w:rsidRPr="008F479E">
        <w:t>:</w:t>
      </w:r>
    </w:p>
    <w:p w14:paraId="2806383D" w14:textId="77777777" w:rsidR="006F5860" w:rsidRDefault="006F5860" w:rsidP="006F5860">
      <w:pPr>
        <w:pStyle w:val="fig-eq"/>
        <w:shd w:val="clear" w:color="auto" w:fill="FFFFFF"/>
        <w:spacing w:before="240" w:beforeAutospacing="0" w:after="240" w:afterAutospacing="0"/>
        <w:rPr>
          <w:color w:val="000000"/>
          <w:sz w:val="27"/>
          <w:szCs w:val="27"/>
        </w:rPr>
      </w:pPr>
      <w:r w:rsidRPr="00DE014C">
        <w:rPr>
          <w:noProof/>
          <w:color w:val="000000"/>
          <w:sz w:val="27"/>
          <w:szCs w:val="27"/>
        </w:rPr>
        <w:drawing>
          <wp:inline distT="0" distB="0" distL="0" distR="0" wp14:anchorId="13283C9D" wp14:editId="09AA180C">
            <wp:extent cx="5760720" cy="7296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729615"/>
                    </a:xfrm>
                    <a:prstGeom prst="rect">
                      <a:avLst/>
                    </a:prstGeom>
                  </pic:spPr>
                </pic:pic>
              </a:graphicData>
            </a:graphic>
          </wp:inline>
        </w:drawing>
      </w:r>
    </w:p>
    <w:p w14:paraId="11A83303" w14:textId="77777777" w:rsidR="006F5860" w:rsidRDefault="006F5860" w:rsidP="006F5860">
      <w:r w:rsidRPr="00DE2614">
        <w:t>In feite bestaan ​​de kosten van een afdeling meestal uit vaste kosten en (proportioneel) variabele kosten. Is er nu bijvoorbeeld bezettingsverlies op de productieafdeling, dan is bij deze methode van resultaatbepaling de afdelingsmanager verantwoordelijk voor de resultaten van de gehele afdeling, inclusief verschillen in bezettingsgraad.</w:t>
      </w:r>
    </w:p>
    <w:p w14:paraId="7CB9AC10" w14:textId="77777777" w:rsidR="006F5860" w:rsidRDefault="006F5860" w:rsidP="006F5860">
      <w:r w:rsidRPr="00DE2614">
        <w:t xml:space="preserve">Het is </w:t>
      </w:r>
      <w:r>
        <w:t xml:space="preserve">mogelijk </w:t>
      </w:r>
      <w:r w:rsidRPr="00DE2614">
        <w:t>dat de werkelijke productie lager was dan normaal door de daling van de verkoopcijfers. Dit voorraadresultaat is voor het hoofd van de productieafdeling een extern gegeven en heeft daar geen invloed op.</w:t>
      </w:r>
    </w:p>
    <w:p w14:paraId="7A0AE7EE" w14:textId="77777777" w:rsidR="006F5860" w:rsidRDefault="006F5860" w:rsidP="006F5860">
      <w:pPr>
        <w:pStyle w:val="Kop3"/>
      </w:pPr>
      <w:r>
        <w:t>Journaalposten gemengd budget</w:t>
      </w:r>
    </w:p>
    <w:p w14:paraId="0F709B10" w14:textId="77777777" w:rsidR="006F5860" w:rsidRDefault="006F5860" w:rsidP="006F5860">
      <w:r w:rsidRPr="003F775F">
        <w:rPr>
          <w:u w:val="single"/>
        </w:rPr>
        <w:t>Uurtarief machine bepalen</w:t>
      </w:r>
      <w:r>
        <w:br/>
        <w:t xml:space="preserve">Constante kosten / normale bezetting + tarief machine uur variabel / werkelijke </w:t>
      </w:r>
    </w:p>
    <w:p w14:paraId="6DF96331" w14:textId="77777777" w:rsidR="006F5860" w:rsidRDefault="006F5860" w:rsidP="006F5860">
      <w:pPr>
        <w:spacing w:after="0"/>
      </w:pPr>
    </w:p>
    <w:p w14:paraId="135F395A" w14:textId="77777777" w:rsidR="006F5860" w:rsidRDefault="006F5860" w:rsidP="006F5860">
      <w:pPr>
        <w:spacing w:after="5" w:line="249" w:lineRule="auto"/>
        <w:rPr>
          <w:u w:val="single"/>
        </w:rPr>
      </w:pPr>
      <w:r w:rsidRPr="003F775F">
        <w:rPr>
          <w:u w:val="single"/>
        </w:rPr>
        <w:t>Budget voor afdeling bepalen</w:t>
      </w:r>
    </w:p>
    <w:p w14:paraId="4727F08F" w14:textId="77777777" w:rsidR="006F5860" w:rsidRPr="0075317F" w:rsidRDefault="006F5860" w:rsidP="006F5860">
      <w:pPr>
        <w:spacing w:after="5" w:line="249" w:lineRule="auto"/>
        <w:rPr>
          <w:u w:val="single"/>
        </w:rPr>
      </w:pPr>
      <w:r>
        <w:t xml:space="preserve">Vast budget = Normale bezetting * tarief vaste kosten </w:t>
      </w:r>
    </w:p>
    <w:p w14:paraId="624486FF" w14:textId="77777777" w:rsidR="006F5860" w:rsidRDefault="006F5860" w:rsidP="006F5860">
      <w:pPr>
        <w:ind w:left="-5"/>
      </w:pPr>
      <w:r>
        <w:t xml:space="preserve">Variabel budget = Werkelijke bezetting * tarief variabele kosten </w:t>
      </w:r>
    </w:p>
    <w:p w14:paraId="79FBD7CC" w14:textId="77777777" w:rsidR="006F5860" w:rsidRDefault="006F5860" w:rsidP="006F5860">
      <w:pPr>
        <w:spacing w:after="0"/>
      </w:pPr>
    </w:p>
    <w:p w14:paraId="4D92B448" w14:textId="77777777" w:rsidR="006F5860" w:rsidRPr="003F775F" w:rsidRDefault="006F5860" w:rsidP="006F5860">
      <w:pPr>
        <w:spacing w:after="0"/>
        <w:rPr>
          <w:u w:val="single"/>
        </w:rPr>
      </w:pPr>
      <w:r w:rsidRPr="003F775F">
        <w:rPr>
          <w:u w:val="single"/>
        </w:rPr>
        <w:t xml:space="preserve">Budget journaalpost </w:t>
      </w:r>
    </w:p>
    <w:p w14:paraId="101AFBB6" w14:textId="77777777" w:rsidR="006F5860" w:rsidRDefault="006F5860" w:rsidP="006F5860">
      <w:pPr>
        <w:ind w:left="-5"/>
      </w:pPr>
      <w:r>
        <w:t xml:space="preserve">552 te dekken budget afdeling x </w:t>
      </w:r>
    </w:p>
    <w:p w14:paraId="76372884" w14:textId="77777777" w:rsidR="006F5860" w:rsidRDefault="006F5860" w:rsidP="006F5860">
      <w:pPr>
        <w:ind w:left="-5"/>
      </w:pPr>
      <w:r>
        <w:t xml:space="preserve">Aan 551 budget afdeling x </w:t>
      </w:r>
    </w:p>
    <w:p w14:paraId="3D1A4105" w14:textId="77777777" w:rsidR="006F5860" w:rsidRDefault="006F5860" w:rsidP="006F5860">
      <w:pPr>
        <w:spacing w:after="0"/>
      </w:pPr>
      <w:r>
        <w:t xml:space="preserve"> </w:t>
      </w:r>
    </w:p>
    <w:p w14:paraId="333D3A67" w14:textId="77777777" w:rsidR="006F5860" w:rsidRPr="003F775F" w:rsidRDefault="006F5860" w:rsidP="006F5860">
      <w:pPr>
        <w:spacing w:after="5" w:line="249" w:lineRule="auto"/>
        <w:rPr>
          <w:u w:val="single"/>
        </w:rPr>
      </w:pPr>
      <w:r w:rsidRPr="003F775F">
        <w:rPr>
          <w:u w:val="single"/>
        </w:rPr>
        <w:t>Berekenen van dekking</w:t>
      </w:r>
    </w:p>
    <w:p w14:paraId="4EF6563C" w14:textId="77777777" w:rsidR="006F5860" w:rsidRDefault="006F5860" w:rsidP="006F5860">
      <w:pPr>
        <w:ind w:left="-5"/>
      </w:pPr>
      <w:r>
        <w:t xml:space="preserve">Werkelijke bezetting * Tarief Tc +Tv </w:t>
      </w:r>
    </w:p>
    <w:p w14:paraId="5B572D50" w14:textId="77777777" w:rsidR="006F5860" w:rsidRDefault="006F5860" w:rsidP="006F5860">
      <w:pPr>
        <w:spacing w:after="0"/>
      </w:pPr>
      <w:r>
        <w:t xml:space="preserve"> </w:t>
      </w:r>
    </w:p>
    <w:p w14:paraId="3A723705" w14:textId="77777777" w:rsidR="006F5860" w:rsidRPr="003F775F" w:rsidRDefault="006F5860" w:rsidP="006F5860">
      <w:pPr>
        <w:spacing w:after="5" w:line="249" w:lineRule="auto"/>
        <w:rPr>
          <w:u w:val="single"/>
        </w:rPr>
      </w:pPr>
      <w:r w:rsidRPr="003F775F">
        <w:rPr>
          <w:u w:val="single"/>
        </w:rPr>
        <w:t xml:space="preserve">Doorbelasten van kosten naar rubriek 6 </w:t>
      </w:r>
    </w:p>
    <w:p w14:paraId="4AB5964E" w14:textId="77777777" w:rsidR="006F5860" w:rsidRDefault="006F5860" w:rsidP="006F5860">
      <w:pPr>
        <w:ind w:left="-5"/>
      </w:pPr>
      <w:r>
        <w:t>602 toeslag indirecte fabricagekosten</w:t>
      </w:r>
      <w:proofErr w:type="gramStart"/>
      <w:r>
        <w:t xml:space="preserve">   (</w:t>
      </w:r>
      <w:proofErr w:type="gramEnd"/>
      <w:r>
        <w:t xml:space="preserve">Machine uurtarief * W) </w:t>
      </w:r>
    </w:p>
    <w:p w14:paraId="3353FFDC" w14:textId="77777777" w:rsidR="006F5860" w:rsidRDefault="006F5860" w:rsidP="006F5860">
      <w:pPr>
        <w:ind w:left="-5"/>
      </w:pPr>
      <w:r>
        <w:t xml:space="preserve">Aan 553 dekking afdeling fabricage </w:t>
      </w:r>
    </w:p>
    <w:p w14:paraId="388B6660" w14:textId="77777777" w:rsidR="006F5860" w:rsidRDefault="006F5860" w:rsidP="006F5860">
      <w:pPr>
        <w:spacing w:after="0"/>
      </w:pPr>
      <w:r>
        <w:t xml:space="preserve"> </w:t>
      </w:r>
    </w:p>
    <w:p w14:paraId="56E34757" w14:textId="77777777" w:rsidR="006F5860" w:rsidRPr="003F775F" w:rsidRDefault="006F5860" w:rsidP="006F5860">
      <w:pPr>
        <w:ind w:left="-5"/>
        <w:rPr>
          <w:u w:val="single"/>
        </w:rPr>
      </w:pPr>
      <w:r w:rsidRPr="003F775F">
        <w:rPr>
          <w:u w:val="single"/>
        </w:rPr>
        <w:t xml:space="preserve">Met het Z-figuur bepaal je het budget + bezettingsresultaat </w:t>
      </w:r>
    </w:p>
    <w:p w14:paraId="6834C5F8" w14:textId="77777777" w:rsidR="006F5860" w:rsidRDefault="006F5860" w:rsidP="006F5860">
      <w:pPr>
        <w:tabs>
          <w:tab w:val="center" w:pos="4347"/>
          <w:tab w:val="center" w:pos="7116"/>
        </w:tabs>
        <w:ind w:left="-15"/>
      </w:pPr>
      <w:r>
        <w:t xml:space="preserve">550 kosten afdeling </w:t>
      </w:r>
      <w:proofErr w:type="gramStart"/>
      <w:r>
        <w:t xml:space="preserve">fabricage  </w:t>
      </w:r>
      <w:r>
        <w:tab/>
      </w:r>
      <w:proofErr w:type="gramEnd"/>
      <w:r w:rsidRPr="009F072F">
        <w:rPr>
          <w:color w:val="0070C0"/>
        </w:rPr>
        <w:t xml:space="preserve">budget resultaat </w:t>
      </w:r>
      <w:r>
        <w:tab/>
        <w:t xml:space="preserve">551 budget afdeling fabricage </w:t>
      </w:r>
    </w:p>
    <w:p w14:paraId="4B9BB47A" w14:textId="77777777" w:rsidR="006F5860" w:rsidRDefault="006F5860" w:rsidP="006F5860">
      <w:pPr>
        <w:spacing w:after="0"/>
        <w:ind w:right="3387"/>
      </w:pPr>
      <w:r>
        <w:rPr>
          <w:noProof/>
          <w:lang w:eastAsia="nl-NL"/>
        </w:rPr>
        <mc:AlternateContent>
          <mc:Choice Requires="wpg">
            <w:drawing>
              <wp:anchor distT="0" distB="0" distL="114300" distR="114300" simplePos="0" relativeHeight="251659264" behindDoc="0" locked="0" layoutInCell="1" allowOverlap="1" wp14:anchorId="5D6942FF" wp14:editId="2A3C2B25">
                <wp:simplePos x="0" y="0"/>
                <wp:positionH relativeFrom="column">
                  <wp:posOffset>1550670</wp:posOffset>
                </wp:positionH>
                <wp:positionV relativeFrom="paragraph">
                  <wp:posOffset>31242</wp:posOffset>
                </wp:positionV>
                <wp:extent cx="2057400" cy="418973"/>
                <wp:effectExtent l="0" t="0" r="0" b="0"/>
                <wp:wrapSquare wrapText="bothSides"/>
                <wp:docPr id="9049" name="Group 9049"/>
                <wp:cNvGraphicFramePr/>
                <a:graphic xmlns:a="http://schemas.openxmlformats.org/drawingml/2006/main">
                  <a:graphicData uri="http://schemas.microsoft.com/office/word/2010/wordprocessingGroup">
                    <wpg:wgp>
                      <wpg:cNvGrpSpPr/>
                      <wpg:grpSpPr>
                        <a:xfrm>
                          <a:off x="0" y="0"/>
                          <a:ext cx="2057400" cy="418973"/>
                          <a:chOff x="0" y="0"/>
                          <a:chExt cx="2057400" cy="418973"/>
                        </a:xfrm>
                      </wpg:grpSpPr>
                      <wps:wsp>
                        <wps:cNvPr id="155" name="Rectangle 155"/>
                        <wps:cNvSpPr/>
                        <wps:spPr>
                          <a:xfrm>
                            <a:off x="248285" y="154559"/>
                            <a:ext cx="45808" cy="206453"/>
                          </a:xfrm>
                          <a:prstGeom prst="rect">
                            <a:avLst/>
                          </a:prstGeom>
                          <a:ln>
                            <a:noFill/>
                          </a:ln>
                        </wps:spPr>
                        <wps:txbx>
                          <w:txbxContent>
                            <w:p w14:paraId="6993E4F6" w14:textId="77777777" w:rsidR="006F5860" w:rsidRDefault="006F5860" w:rsidP="006F5860">
                              <w:r>
                                <w:t xml:space="preserve"> </w:t>
                              </w:r>
                            </w:p>
                          </w:txbxContent>
                        </wps:txbx>
                        <wps:bodyPr horzOverflow="overflow" vert="horz" lIns="0" tIns="0" rIns="0" bIns="0" rtlCol="0">
                          <a:noAutofit/>
                        </wps:bodyPr>
                      </wps:wsp>
                      <wps:wsp>
                        <wps:cNvPr id="156" name="Rectangle 156"/>
                        <wps:cNvSpPr/>
                        <wps:spPr>
                          <a:xfrm>
                            <a:off x="697611" y="154559"/>
                            <a:ext cx="1584038" cy="206453"/>
                          </a:xfrm>
                          <a:prstGeom prst="rect">
                            <a:avLst/>
                          </a:prstGeom>
                          <a:ln>
                            <a:noFill/>
                          </a:ln>
                        </wps:spPr>
                        <wps:txbx>
                          <w:txbxContent>
                            <w:p w14:paraId="10A8C06F" w14:textId="77777777" w:rsidR="006F5860" w:rsidRPr="009F072F" w:rsidRDefault="006F5860" w:rsidP="006F5860">
                              <w:pPr>
                                <w:rPr>
                                  <w:color w:val="0070C0"/>
                                </w:rPr>
                              </w:pPr>
                              <w:proofErr w:type="gramStart"/>
                              <w:r w:rsidRPr="009F072F">
                                <w:rPr>
                                  <w:color w:val="0070C0"/>
                                </w:rPr>
                                <w:t>bezettingsresultaat</w:t>
                              </w:r>
                              <w:proofErr w:type="gramEnd"/>
                            </w:p>
                          </w:txbxContent>
                        </wps:txbx>
                        <wps:bodyPr horzOverflow="overflow" vert="horz" lIns="0" tIns="0" rIns="0" bIns="0" rtlCol="0">
                          <a:noAutofit/>
                        </wps:bodyPr>
                      </wps:wsp>
                      <wps:wsp>
                        <wps:cNvPr id="157" name="Rectangle 157"/>
                        <wps:cNvSpPr/>
                        <wps:spPr>
                          <a:xfrm>
                            <a:off x="1890141" y="154559"/>
                            <a:ext cx="45808" cy="206453"/>
                          </a:xfrm>
                          <a:prstGeom prst="rect">
                            <a:avLst/>
                          </a:prstGeom>
                          <a:ln>
                            <a:noFill/>
                          </a:ln>
                        </wps:spPr>
                        <wps:txbx>
                          <w:txbxContent>
                            <w:p w14:paraId="3AA48027" w14:textId="77777777" w:rsidR="006F5860" w:rsidRDefault="006F5860" w:rsidP="006F5860">
                              <w:r>
                                <w:t xml:space="preserve"> </w:t>
                              </w:r>
                            </w:p>
                          </w:txbxContent>
                        </wps:txbx>
                        <wps:bodyPr horzOverflow="overflow" vert="horz" lIns="0" tIns="0" rIns="0" bIns="0" rtlCol="0">
                          <a:noAutofit/>
                        </wps:bodyPr>
                      </wps:wsp>
                      <wps:wsp>
                        <wps:cNvPr id="245" name="Shape 245"/>
                        <wps:cNvSpPr/>
                        <wps:spPr>
                          <a:xfrm>
                            <a:off x="228600" y="0"/>
                            <a:ext cx="1828800" cy="76200"/>
                          </a:xfrm>
                          <a:custGeom>
                            <a:avLst/>
                            <a:gdLst/>
                            <a:ahLst/>
                            <a:cxnLst/>
                            <a:rect l="0" t="0" r="0" b="0"/>
                            <a:pathLst>
                              <a:path w="1828800" h="76200">
                                <a:moveTo>
                                  <a:pt x="1752600" y="0"/>
                                </a:moveTo>
                                <a:lnTo>
                                  <a:pt x="1828800" y="38100"/>
                                </a:lnTo>
                                <a:lnTo>
                                  <a:pt x="1752600" y="76200"/>
                                </a:lnTo>
                                <a:lnTo>
                                  <a:pt x="1752600" y="44323"/>
                                </a:lnTo>
                                <a:lnTo>
                                  <a:pt x="0" y="44323"/>
                                </a:lnTo>
                                <a:lnTo>
                                  <a:pt x="0" y="31623"/>
                                </a:lnTo>
                                <a:lnTo>
                                  <a:pt x="1752600" y="31749"/>
                                </a:lnTo>
                                <a:lnTo>
                                  <a:pt x="17526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46" name="Shape 246"/>
                        <wps:cNvSpPr/>
                        <wps:spPr>
                          <a:xfrm>
                            <a:off x="0" y="342773"/>
                            <a:ext cx="2057400" cy="76200"/>
                          </a:xfrm>
                          <a:custGeom>
                            <a:avLst/>
                            <a:gdLst/>
                            <a:ahLst/>
                            <a:cxnLst/>
                            <a:rect l="0" t="0" r="0" b="0"/>
                            <a:pathLst>
                              <a:path w="2057400" h="76200">
                                <a:moveTo>
                                  <a:pt x="1981200" y="0"/>
                                </a:moveTo>
                                <a:lnTo>
                                  <a:pt x="2057400" y="38100"/>
                                </a:lnTo>
                                <a:lnTo>
                                  <a:pt x="1981200" y="76200"/>
                                </a:lnTo>
                                <a:lnTo>
                                  <a:pt x="1981200" y="44450"/>
                                </a:lnTo>
                                <a:lnTo>
                                  <a:pt x="0" y="44450"/>
                                </a:lnTo>
                                <a:lnTo>
                                  <a:pt x="0" y="31750"/>
                                </a:lnTo>
                                <a:lnTo>
                                  <a:pt x="1981200" y="31750"/>
                                </a:lnTo>
                                <a:lnTo>
                                  <a:pt x="19812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47" name="Shape 247"/>
                        <wps:cNvSpPr/>
                        <wps:spPr>
                          <a:xfrm>
                            <a:off x="114300" y="146177"/>
                            <a:ext cx="458724" cy="138938"/>
                          </a:xfrm>
                          <a:custGeom>
                            <a:avLst/>
                            <a:gdLst/>
                            <a:ahLst/>
                            <a:cxnLst/>
                            <a:rect l="0" t="0" r="0" b="0"/>
                            <a:pathLst>
                              <a:path w="458724" h="138938">
                                <a:moveTo>
                                  <a:pt x="455676" y="0"/>
                                </a:moveTo>
                                <a:lnTo>
                                  <a:pt x="458724" y="12319"/>
                                </a:lnTo>
                                <a:lnTo>
                                  <a:pt x="75465" y="108165"/>
                                </a:lnTo>
                                <a:lnTo>
                                  <a:pt x="83185" y="138938"/>
                                </a:lnTo>
                                <a:lnTo>
                                  <a:pt x="0" y="120396"/>
                                </a:lnTo>
                                <a:lnTo>
                                  <a:pt x="64643" y="65024"/>
                                </a:lnTo>
                                <a:lnTo>
                                  <a:pt x="72377" y="95855"/>
                                </a:lnTo>
                                <a:lnTo>
                                  <a:pt x="455676"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6942FF" id="Group 9049" o:spid="_x0000_s1026" style="position:absolute;margin-left:122.1pt;margin-top:2.45pt;width:162pt;height:33pt;z-index:251659264" coordsize="20574,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">
                <v:rect id="Rectangle 155" o:spid="_x0000_s1027" style="position:absolute;left:2482;top:154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6993E4F6" w14:textId="77777777" w:rsidR="006F5860" w:rsidRDefault="006F5860" w:rsidP="006F5860">
                        <w:r>
                          <w:t xml:space="preserve"> </w:t>
                        </w:r>
                      </w:p>
                    </w:txbxContent>
                  </v:textbox>
                </v:rect>
                <v:rect id="Rectangle 156" o:spid="_x0000_s1028" style="position:absolute;left:6976;top:1545;width:1584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10A8C06F" w14:textId="77777777" w:rsidR="006F5860" w:rsidRPr="009F072F" w:rsidRDefault="006F5860" w:rsidP="006F5860">
                        <w:pPr>
                          <w:rPr>
                            <w:color w:val="0070C0"/>
                          </w:rPr>
                        </w:pPr>
                        <w:r w:rsidRPr="009F072F">
                          <w:rPr>
                            <w:color w:val="0070C0"/>
                          </w:rPr>
                          <w:t>bezettingsresultaat</w:t>
                        </w:r>
                      </w:p>
                    </w:txbxContent>
                  </v:textbox>
                </v:rect>
                <v:rect id="Rectangle 157" o:spid="_x0000_s1029" style="position:absolute;left:18901;top:154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3AA48027" w14:textId="77777777" w:rsidR="006F5860" w:rsidRDefault="006F5860" w:rsidP="006F5860">
                        <w:r>
                          <w:t xml:space="preserve"> </w:t>
                        </w:r>
                      </w:p>
                    </w:txbxContent>
                  </v:textbox>
                </v:rect>
                <v:shape id="Shape 245" o:spid="_x0000_s1030" style="position:absolute;left:2286;width:18288;height:762;visibility:visible;mso-wrap-style:square;v-text-anchor:top" coordsize="18288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" path="m1752600,r76200,38100l1752600,76200r,-31877l,44323,,31623r1752600,126l1752600,xe" fillcolor="#4472c4" stroked="f" strokeweight="0">
                  <v:stroke miterlimit="83231f" joinstyle="miter"/>
                  <v:path arrowok="t" textboxrect="0,0,1828800,76200"/>
                </v:shape>
                <v:shape id="Shape 246" o:spid="_x0000_s1031" style="position:absolute;top:3427;width:20574;height:762;visibility:visible;mso-wrap-style:square;v-text-anchor:top" coordsize="20574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" path="m1981200,r76200,38100l1981200,76200r,-31750l,44450,,31750r1981200,l1981200,xe" fillcolor="#4472c4" stroked="f" strokeweight="0">
                  <v:stroke miterlimit="83231f" joinstyle="miter"/>
                  <v:path arrowok="t" textboxrect="0,0,2057400,76200"/>
                </v:shape>
                <v:shape id="Shape 247" o:spid="_x0000_s1032" style="position:absolute;left:1143;top:1461;width:4587;height:1390;visibility:visible;mso-wrap-style:square;v-text-anchor:top" coordsize="458724,13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" path="m455676,r3048,12319l75465,108165r7720,30773l,120396,64643,65024r7734,30831l455676,xe" fillcolor="#4472c4" stroked="f" strokeweight="0">
                  <v:stroke miterlimit="83231f" joinstyle="miter"/>
                  <v:path arrowok="t" textboxrect="0,0,458724,138938"/>
                </v:shape>
                <w10:wrap type="square"/>
              </v:group>
            </w:pict>
          </mc:Fallback>
        </mc:AlternateContent>
      </w:r>
      <w:r>
        <w:t xml:space="preserve"> </w:t>
      </w:r>
    </w:p>
    <w:p w14:paraId="2F67900D" w14:textId="77777777" w:rsidR="006F5860" w:rsidRDefault="006F5860" w:rsidP="006F5860">
      <w:pPr>
        <w:ind w:left="-5"/>
      </w:pPr>
      <w:r>
        <w:t xml:space="preserve">552 te dekken budget 553 dekking afdeling fabricage </w:t>
      </w:r>
    </w:p>
    <w:p w14:paraId="330E137F" w14:textId="77777777" w:rsidR="006F5860" w:rsidRPr="003F775F" w:rsidRDefault="006F5860" w:rsidP="006F5860">
      <w:pPr>
        <w:ind w:left="-5"/>
        <w:rPr>
          <w:u w:val="single"/>
        </w:rPr>
      </w:pPr>
      <w:r w:rsidRPr="003F775F">
        <w:rPr>
          <w:u w:val="single"/>
        </w:rPr>
        <w:t xml:space="preserve">Resultaten overboeken </w:t>
      </w:r>
    </w:p>
    <w:p w14:paraId="3E0EC1A2" w14:textId="77777777" w:rsidR="006F5860" w:rsidRDefault="006F5860" w:rsidP="006F5860">
      <w:pPr>
        <w:ind w:left="-5"/>
      </w:pPr>
      <w:r>
        <w:t xml:space="preserve">930 Budget resultaten </w:t>
      </w:r>
    </w:p>
    <w:p w14:paraId="57273D2A" w14:textId="77777777" w:rsidR="006F5860" w:rsidRDefault="006F5860" w:rsidP="006F5860">
      <w:pPr>
        <w:ind w:left="-5"/>
      </w:pPr>
      <w:r>
        <w:t xml:space="preserve">935 Bezettingsresultaten </w:t>
      </w:r>
    </w:p>
    <w:p w14:paraId="176261E1" w14:textId="77777777" w:rsidR="006F5860" w:rsidRDefault="006F5860" w:rsidP="006F5860">
      <w:pPr>
        <w:tabs>
          <w:tab w:val="center" w:pos="3541"/>
          <w:tab w:val="right" w:pos="9069"/>
        </w:tabs>
        <w:ind w:left="-15"/>
      </w:pPr>
      <w:r>
        <w:lastRenderedPageBreak/>
        <w:t xml:space="preserve">Aan 599 overboekingsrekening </w:t>
      </w:r>
      <w:r>
        <w:tab/>
        <w:t xml:space="preserve">    </w:t>
      </w:r>
      <w:proofErr w:type="gramStart"/>
      <w:r>
        <w:t xml:space="preserve">   (</w:t>
      </w:r>
      <w:proofErr w:type="gramEnd"/>
      <w:r>
        <w:t xml:space="preserve">Debet bij een positief &amp; Credit bij een negatief resultaat) </w:t>
      </w:r>
    </w:p>
    <w:p w14:paraId="3451C49D" w14:textId="77777777" w:rsidR="006F5860" w:rsidRDefault="006F5860" w:rsidP="006F5860">
      <w:pPr>
        <w:spacing w:after="0"/>
      </w:pPr>
      <w:r>
        <w:t xml:space="preserve"> </w:t>
      </w:r>
    </w:p>
    <w:p w14:paraId="3FF086A3" w14:textId="77777777" w:rsidR="006F5860" w:rsidRPr="003F775F" w:rsidRDefault="006F5860" w:rsidP="006F5860">
      <w:pPr>
        <w:ind w:left="-5"/>
        <w:rPr>
          <w:u w:val="single"/>
        </w:rPr>
      </w:pPr>
      <w:r w:rsidRPr="003F775F">
        <w:rPr>
          <w:u w:val="single"/>
        </w:rPr>
        <w:t xml:space="preserve">Kosten afdeling A  </w:t>
      </w:r>
    </w:p>
    <w:p w14:paraId="0969FF9F" w14:textId="77777777" w:rsidR="006F5860" w:rsidRDefault="006F5860" w:rsidP="006F5860">
      <w:pPr>
        <w:ind w:left="-5"/>
      </w:pPr>
      <w:r>
        <w:t xml:space="preserve">5.. Kosten afdeling A </w:t>
      </w:r>
    </w:p>
    <w:p w14:paraId="42803986" w14:textId="77777777" w:rsidR="006F5860" w:rsidRDefault="006F5860" w:rsidP="006F5860">
      <w:pPr>
        <w:ind w:left="-5"/>
      </w:pPr>
      <w:r>
        <w:t xml:space="preserve">Aan 499 overboekingsrekening </w:t>
      </w:r>
    </w:p>
    <w:p w14:paraId="4C2B9D73" w14:textId="77777777" w:rsidR="006F5860" w:rsidRDefault="006F5860" w:rsidP="006F5860">
      <w:pPr>
        <w:ind w:left="-5"/>
      </w:pPr>
      <w:r>
        <w:t xml:space="preserve">Aan </w:t>
      </w:r>
      <w:proofErr w:type="gramStart"/>
      <w:r>
        <w:t>5..</w:t>
      </w:r>
      <w:proofErr w:type="gramEnd"/>
      <w:r>
        <w:t xml:space="preserve"> </w:t>
      </w:r>
      <w:proofErr w:type="gramStart"/>
      <w:r>
        <w:t>dekking</w:t>
      </w:r>
      <w:proofErr w:type="gramEnd"/>
      <w:r>
        <w:t xml:space="preserve"> afdeling A</w:t>
      </w:r>
    </w:p>
    <w:p w14:paraId="40442177" w14:textId="77777777" w:rsidR="006F5860" w:rsidRDefault="006F5860" w:rsidP="006F5860">
      <w:pPr>
        <w:ind w:left="-5"/>
      </w:pPr>
    </w:p>
    <w:p w14:paraId="10C4A029" w14:textId="77777777" w:rsidR="006F5860" w:rsidRDefault="006F5860" w:rsidP="006F5860">
      <w:pPr>
        <w:pStyle w:val="Kop2"/>
        <w:ind w:left="-5"/>
      </w:pPr>
      <w:r>
        <w:t xml:space="preserve">Hoofdstuk 8.4 Vast budget </w:t>
      </w:r>
    </w:p>
    <w:p w14:paraId="6240F4C6" w14:textId="77777777" w:rsidR="006F5860" w:rsidRDefault="006F5860" w:rsidP="006F5860">
      <w:pPr>
        <w:ind w:left="-5"/>
      </w:pPr>
      <w:r>
        <w:t xml:space="preserve">Bij het vaste budget stel je een bedrag per periode vast aan een afdeling. </w:t>
      </w:r>
      <w:r w:rsidRPr="001708B7">
        <w:t>Het aantal diensten dat een afdeling levert, heeft geen invloed op de afdelingskosten. De afdeling heeft alleen vaste</w:t>
      </w:r>
      <w:r>
        <w:t>/constante</w:t>
      </w:r>
      <w:r w:rsidRPr="001708B7">
        <w:t xml:space="preserve"> kosten. Meestal </w:t>
      </w:r>
      <w:r>
        <w:t xml:space="preserve">wordt het vaste budget </w:t>
      </w:r>
      <w:r w:rsidRPr="001708B7">
        <w:t xml:space="preserve">gebruikt in afdelingen waar prestatie-eenheden moeilijk te bepalen zijn. Aangezien er geen prestatie-eenheden zijn, worden opslagpercentages vaak gebruikt om deze </w:t>
      </w:r>
      <w:r>
        <w:t>hulp</w:t>
      </w:r>
      <w:r w:rsidRPr="001708B7">
        <w:t xml:space="preserve">kostenplaatsen te dekken. Als er alleen </w:t>
      </w:r>
      <w:r>
        <w:t>constante</w:t>
      </w:r>
      <w:r w:rsidRPr="001708B7">
        <w:t xml:space="preserve"> kosten zijn op de afdeling, zijn </w:t>
      </w:r>
      <w:r>
        <w:t>het na-</w:t>
      </w:r>
      <w:proofErr w:type="spellStart"/>
      <w:r>
        <w:t>calculatorisch</w:t>
      </w:r>
      <w:proofErr w:type="spellEnd"/>
      <w:r>
        <w:t xml:space="preserve"> en het voor-</w:t>
      </w:r>
      <w:proofErr w:type="spellStart"/>
      <w:r>
        <w:t>calculatorisch</w:t>
      </w:r>
      <w:proofErr w:type="spellEnd"/>
      <w:r>
        <w:t xml:space="preserve"> budget </w:t>
      </w:r>
      <w:r w:rsidRPr="001708B7">
        <w:t>hetzelfde.</w:t>
      </w:r>
    </w:p>
    <w:p w14:paraId="70FB2C63" w14:textId="77777777" w:rsidR="006F5860" w:rsidRDefault="006F5860" w:rsidP="006F5860">
      <w:pPr>
        <w:spacing w:after="0"/>
      </w:pPr>
    </w:p>
    <w:p w14:paraId="6EE2D7B6" w14:textId="77777777" w:rsidR="006F5860" w:rsidRPr="009735C7" w:rsidRDefault="006F5860" w:rsidP="006F5860">
      <w:pPr>
        <w:pStyle w:val="Kop3"/>
      </w:pPr>
      <w:r w:rsidRPr="001708B7">
        <w:t xml:space="preserve">Journaalposten </w:t>
      </w:r>
      <w:r>
        <w:t>vast budget</w:t>
      </w:r>
    </w:p>
    <w:p w14:paraId="0F7A43CD" w14:textId="77777777" w:rsidR="006F5860" w:rsidRDefault="006F5860" w:rsidP="006F5860">
      <w:pPr>
        <w:spacing w:after="5" w:line="249" w:lineRule="auto"/>
        <w:rPr>
          <w:u w:val="single"/>
        </w:rPr>
      </w:pPr>
      <w:r w:rsidRPr="003F775F">
        <w:rPr>
          <w:u w:val="single"/>
        </w:rPr>
        <w:t xml:space="preserve">Doorbelasting </w:t>
      </w:r>
      <w:proofErr w:type="gramStart"/>
      <w:r w:rsidRPr="003F775F">
        <w:rPr>
          <w:u w:val="single"/>
        </w:rPr>
        <w:t>afdeling /</w:t>
      </w:r>
      <w:proofErr w:type="gramEnd"/>
      <w:r w:rsidRPr="003F775F">
        <w:rPr>
          <w:u w:val="single"/>
        </w:rPr>
        <w:t xml:space="preserve"> dekking A</w:t>
      </w:r>
    </w:p>
    <w:p w14:paraId="6087CB7D" w14:textId="77777777" w:rsidR="006F5860" w:rsidRPr="003F775F" w:rsidRDefault="006F5860" w:rsidP="006F5860">
      <w:pPr>
        <w:spacing w:after="5" w:line="249" w:lineRule="auto"/>
        <w:rPr>
          <w:u w:val="single"/>
        </w:rPr>
      </w:pPr>
    </w:p>
    <w:p w14:paraId="54966735" w14:textId="77777777" w:rsidR="006F5860" w:rsidRDefault="006F5860" w:rsidP="006F5860">
      <w:pPr>
        <w:ind w:left="-5"/>
      </w:pPr>
      <w:r>
        <w:t xml:space="preserve">5.. Kosten afdeling A </w:t>
      </w:r>
    </w:p>
    <w:p w14:paraId="29022C34" w14:textId="77777777" w:rsidR="006F5860" w:rsidRDefault="006F5860" w:rsidP="006F5860">
      <w:pPr>
        <w:ind w:left="-5"/>
      </w:pPr>
      <w:r>
        <w:t xml:space="preserve">Aan </w:t>
      </w:r>
      <w:proofErr w:type="gramStart"/>
      <w:r>
        <w:t>5..</w:t>
      </w:r>
      <w:proofErr w:type="gramEnd"/>
      <w:r>
        <w:t xml:space="preserve"> Dekking afdeling A </w:t>
      </w:r>
    </w:p>
    <w:p w14:paraId="53669976" w14:textId="77777777" w:rsidR="006F5860" w:rsidRDefault="006F5860" w:rsidP="006F5860">
      <w:pPr>
        <w:spacing w:after="0"/>
      </w:pPr>
    </w:p>
    <w:p w14:paraId="221A2427" w14:textId="77777777" w:rsidR="006F5860" w:rsidRPr="003F775F" w:rsidRDefault="006F5860" w:rsidP="006F5860">
      <w:pPr>
        <w:spacing w:after="5" w:line="249" w:lineRule="auto"/>
        <w:rPr>
          <w:u w:val="single"/>
        </w:rPr>
      </w:pPr>
      <w:r w:rsidRPr="003F775F">
        <w:rPr>
          <w:u w:val="single"/>
        </w:rPr>
        <w:t xml:space="preserve">Budget resultaat </w:t>
      </w:r>
    </w:p>
    <w:p w14:paraId="5FE9AF4D" w14:textId="77777777" w:rsidR="006F5860" w:rsidRDefault="006F5860" w:rsidP="006F5860">
      <w:pPr>
        <w:ind w:left="-5"/>
      </w:pPr>
      <w:r>
        <w:rPr>
          <w:noProof/>
          <w:lang w:eastAsia="nl-NL"/>
        </w:rPr>
        <mc:AlternateContent>
          <mc:Choice Requires="wpg">
            <w:drawing>
              <wp:anchor distT="0" distB="0" distL="114300" distR="114300" simplePos="0" relativeHeight="251660288" behindDoc="0" locked="0" layoutInCell="1" allowOverlap="1" wp14:anchorId="6150039B" wp14:editId="55A730FE">
                <wp:simplePos x="0" y="0"/>
                <wp:positionH relativeFrom="column">
                  <wp:posOffset>1436370</wp:posOffset>
                </wp:positionH>
                <wp:positionV relativeFrom="paragraph">
                  <wp:posOffset>0</wp:posOffset>
                </wp:positionV>
                <wp:extent cx="1143000" cy="598805"/>
                <wp:effectExtent l="0" t="0" r="0" b="0"/>
                <wp:wrapSquare wrapText="bothSides"/>
                <wp:docPr id="9050" name="Group 9050"/>
                <wp:cNvGraphicFramePr/>
                <a:graphic xmlns:a="http://schemas.openxmlformats.org/drawingml/2006/main">
                  <a:graphicData uri="http://schemas.microsoft.com/office/word/2010/wordprocessingGroup">
                    <wpg:wgp>
                      <wpg:cNvGrpSpPr/>
                      <wpg:grpSpPr>
                        <a:xfrm>
                          <a:off x="0" y="0"/>
                          <a:ext cx="1143000" cy="598805"/>
                          <a:chOff x="0" y="0"/>
                          <a:chExt cx="1143000" cy="598805"/>
                        </a:xfrm>
                      </wpg:grpSpPr>
                      <wps:wsp>
                        <wps:cNvPr id="226" name="Rectangle 226"/>
                        <wps:cNvSpPr/>
                        <wps:spPr>
                          <a:xfrm>
                            <a:off x="362585" y="0"/>
                            <a:ext cx="45808" cy="206453"/>
                          </a:xfrm>
                          <a:prstGeom prst="rect">
                            <a:avLst/>
                          </a:prstGeom>
                          <a:ln>
                            <a:noFill/>
                          </a:ln>
                        </wps:spPr>
                        <wps:txbx>
                          <w:txbxContent>
                            <w:p w14:paraId="341A71D7" w14:textId="77777777" w:rsidR="006F5860" w:rsidRDefault="006F5860" w:rsidP="006F5860">
                              <w:r>
                                <w:t xml:space="preserve"> </w:t>
                              </w:r>
                            </w:p>
                          </w:txbxContent>
                        </wps:txbx>
                        <wps:bodyPr horzOverflow="overflow" vert="horz" lIns="0" tIns="0" rIns="0" bIns="0" rtlCol="0">
                          <a:noAutofit/>
                        </wps:bodyPr>
                      </wps:wsp>
                      <wps:wsp>
                        <wps:cNvPr id="227" name="Rectangle 227"/>
                        <wps:cNvSpPr/>
                        <wps:spPr>
                          <a:xfrm>
                            <a:off x="811911" y="0"/>
                            <a:ext cx="45808" cy="206453"/>
                          </a:xfrm>
                          <a:prstGeom prst="rect">
                            <a:avLst/>
                          </a:prstGeom>
                          <a:ln>
                            <a:noFill/>
                          </a:ln>
                        </wps:spPr>
                        <wps:txbx>
                          <w:txbxContent>
                            <w:p w14:paraId="674BE6D6" w14:textId="77777777" w:rsidR="006F5860" w:rsidRDefault="006F5860" w:rsidP="006F5860">
                              <w:r>
                                <w:t xml:space="preserve"> </w:t>
                              </w:r>
                            </w:p>
                          </w:txbxContent>
                        </wps:txbx>
                        <wps:bodyPr horzOverflow="overflow" vert="horz" lIns="0" tIns="0" rIns="0" bIns="0" rtlCol="0">
                          <a:noAutofit/>
                        </wps:bodyPr>
                      </wps:wsp>
                      <wps:wsp>
                        <wps:cNvPr id="248" name="Shape 248"/>
                        <wps:cNvSpPr/>
                        <wps:spPr>
                          <a:xfrm>
                            <a:off x="0" y="65405"/>
                            <a:ext cx="1143000" cy="76200"/>
                          </a:xfrm>
                          <a:custGeom>
                            <a:avLst/>
                            <a:gdLst/>
                            <a:ahLst/>
                            <a:cxnLst/>
                            <a:rect l="0" t="0" r="0" b="0"/>
                            <a:pathLst>
                              <a:path w="1143000" h="76200">
                                <a:moveTo>
                                  <a:pt x="1066800" y="0"/>
                                </a:moveTo>
                                <a:lnTo>
                                  <a:pt x="1143000" y="38100"/>
                                </a:lnTo>
                                <a:lnTo>
                                  <a:pt x="1066800" y="76200"/>
                                </a:lnTo>
                                <a:lnTo>
                                  <a:pt x="1066800" y="44450"/>
                                </a:lnTo>
                                <a:lnTo>
                                  <a:pt x="0" y="44450"/>
                                </a:lnTo>
                                <a:lnTo>
                                  <a:pt x="0" y="31750"/>
                                </a:lnTo>
                                <a:lnTo>
                                  <a:pt x="1066800" y="31750"/>
                                </a:lnTo>
                                <a:lnTo>
                                  <a:pt x="1066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49" name="Shape 249"/>
                        <wps:cNvSpPr/>
                        <wps:spPr>
                          <a:xfrm>
                            <a:off x="228600" y="522605"/>
                            <a:ext cx="800100" cy="76200"/>
                          </a:xfrm>
                          <a:custGeom>
                            <a:avLst/>
                            <a:gdLst/>
                            <a:ahLst/>
                            <a:cxnLst/>
                            <a:rect l="0" t="0" r="0" b="0"/>
                            <a:pathLst>
                              <a:path w="800100" h="76200">
                                <a:moveTo>
                                  <a:pt x="723900" y="0"/>
                                </a:moveTo>
                                <a:lnTo>
                                  <a:pt x="800100" y="38100"/>
                                </a:lnTo>
                                <a:lnTo>
                                  <a:pt x="723900" y="76200"/>
                                </a:lnTo>
                                <a:lnTo>
                                  <a:pt x="723900" y="44450"/>
                                </a:lnTo>
                                <a:lnTo>
                                  <a:pt x="0" y="44450"/>
                                </a:lnTo>
                                <a:lnTo>
                                  <a:pt x="0" y="31750"/>
                                </a:lnTo>
                                <a:lnTo>
                                  <a:pt x="723900" y="31750"/>
                                </a:lnTo>
                                <a:lnTo>
                                  <a:pt x="7239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0" name="Shape 250"/>
                        <wps:cNvSpPr/>
                        <wps:spPr>
                          <a:xfrm>
                            <a:off x="228600" y="211710"/>
                            <a:ext cx="801878" cy="250444"/>
                          </a:xfrm>
                          <a:custGeom>
                            <a:avLst/>
                            <a:gdLst/>
                            <a:ahLst/>
                            <a:cxnLst/>
                            <a:rect l="0" t="0" r="0" b="0"/>
                            <a:pathLst>
                              <a:path w="801878" h="250444">
                                <a:moveTo>
                                  <a:pt x="798322" y="0"/>
                                </a:moveTo>
                                <a:lnTo>
                                  <a:pt x="801878" y="12192"/>
                                </a:lnTo>
                                <a:lnTo>
                                  <a:pt x="74968" y="219934"/>
                                </a:lnTo>
                                <a:lnTo>
                                  <a:pt x="83693" y="250444"/>
                                </a:lnTo>
                                <a:lnTo>
                                  <a:pt x="0" y="234696"/>
                                </a:lnTo>
                                <a:lnTo>
                                  <a:pt x="62738" y="177164"/>
                                </a:lnTo>
                                <a:lnTo>
                                  <a:pt x="71477" y="207724"/>
                                </a:lnTo>
                                <a:lnTo>
                                  <a:pt x="798322"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50039B" id="Group 9050" o:spid="_x0000_s1033" style="position:absolute;left:0;text-align:left;margin-left:113.1pt;margin-top:0;width:90pt;height:47.15pt;z-index:251660288" coordsize="11430,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">
                <v:rect id="Rectangle 226" o:spid="_x0000_s1034" style="position:absolute;left:36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341A71D7" w14:textId="77777777" w:rsidR="006F5860" w:rsidRDefault="006F5860" w:rsidP="006F5860">
                        <w:r>
                          <w:t xml:space="preserve"> </w:t>
                        </w:r>
                      </w:p>
                    </w:txbxContent>
                  </v:textbox>
                </v:rect>
                <v:rect id="Rectangle 227" o:spid="_x0000_s1035" style="position:absolute;left:811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674BE6D6" w14:textId="77777777" w:rsidR="006F5860" w:rsidRDefault="006F5860" w:rsidP="006F5860">
                        <w:r>
                          <w:t xml:space="preserve"> </w:t>
                        </w:r>
                      </w:p>
                    </w:txbxContent>
                  </v:textbox>
                </v:rect>
                <v:shape id="Shape 248" o:spid="_x0000_s1036" style="position:absolute;top:654;width:11430;height:762;visibility:visible;mso-wrap-style:square;v-text-anchor:top" coordsize="11430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" path="m1066800,r76200,38100l1066800,76200r,-31750l,44450,,31750r1066800,l1066800,xe" fillcolor="#4472c4" stroked="f" strokeweight="0">
                  <v:stroke miterlimit="83231f" joinstyle="miter"/>
                  <v:path arrowok="t" textboxrect="0,0,1143000,76200"/>
                </v:shape>
                <v:shape id="Shape 249" o:spid="_x0000_s1037" style="position:absolute;left:2286;top:5226;width:8001;height:762;visibility:visible;mso-wrap-style:square;v-text-anchor:top" coordsize="8001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" path="m723900,r76200,38100l723900,76200r,-31750l,44450,,31750r723900,l723900,xe" fillcolor="#4472c4" stroked="f" strokeweight="0">
                  <v:stroke miterlimit="83231f" joinstyle="miter"/>
                  <v:path arrowok="t" textboxrect="0,0,800100,76200"/>
                </v:shape>
                <v:shape id="Shape 250" o:spid="_x0000_s1038" style="position:absolute;left:2286;top:2117;width:8018;height:2504;visibility:visible;mso-wrap-style:square;v-text-anchor:top" coordsize="801878,2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" path="m798322,r3556,12192l74968,219934r8725,30510l,234696,62738,177164r8739,30560l798322,xe" fillcolor="#4472c4" stroked="f" strokeweight="0">
                  <v:stroke miterlimit="83231f" joinstyle="miter"/>
                  <v:path arrowok="t" textboxrect="0,0,801878,250444"/>
                </v:shape>
                <w10:wrap type="square"/>
              </v:group>
            </w:pict>
          </mc:Fallback>
        </mc:AlternateContent>
      </w:r>
      <w:r>
        <w:t xml:space="preserve">540 kosten afdeling </w:t>
      </w:r>
      <w:proofErr w:type="gramStart"/>
      <w:r>
        <w:t>X  541</w:t>
      </w:r>
      <w:proofErr w:type="gramEnd"/>
      <w:r>
        <w:t xml:space="preserve"> Budget afdeling X </w:t>
      </w:r>
    </w:p>
    <w:p w14:paraId="22F71396" w14:textId="77777777" w:rsidR="006F5860" w:rsidRDefault="006F5860" w:rsidP="006F5860">
      <w:pPr>
        <w:spacing w:after="0"/>
        <w:ind w:right="5007"/>
      </w:pPr>
      <w:r>
        <w:t xml:space="preserve"> </w:t>
      </w:r>
    </w:p>
    <w:p w14:paraId="7BB72992" w14:textId="77777777" w:rsidR="006F5860" w:rsidRPr="0075317F" w:rsidRDefault="006F5860" w:rsidP="006F5860">
      <w:pPr>
        <w:ind w:left="-5" w:right="5007"/>
        <w:rPr>
          <w:u w:val="single"/>
        </w:rPr>
      </w:pPr>
      <w:r w:rsidRPr="0075317F">
        <w:rPr>
          <w:u w:val="single"/>
        </w:rPr>
        <w:t xml:space="preserve">Bezettingsresultaat  </w:t>
      </w:r>
    </w:p>
    <w:p w14:paraId="3CC2BC34" w14:textId="77777777" w:rsidR="006F5860" w:rsidRDefault="006F5860" w:rsidP="006F5860">
      <w:pPr>
        <w:tabs>
          <w:tab w:val="center" w:pos="2833"/>
          <w:tab w:val="center" w:pos="3541"/>
          <w:tab w:val="center" w:pos="5354"/>
        </w:tabs>
        <w:ind w:left="-15"/>
      </w:pPr>
      <w:r>
        <w:t xml:space="preserve">542 Te dekken budget </w:t>
      </w:r>
      <w:proofErr w:type="gramStart"/>
      <w:r>
        <w:t xml:space="preserve">X  </w:t>
      </w:r>
      <w:r>
        <w:tab/>
      </w:r>
      <w:proofErr w:type="gramEnd"/>
      <w:r>
        <w:t xml:space="preserve"> </w:t>
      </w:r>
      <w:r>
        <w:tab/>
        <w:t xml:space="preserve"> </w:t>
      </w:r>
      <w:r>
        <w:tab/>
        <w:t xml:space="preserve">543 Dekking afdeling X  </w:t>
      </w:r>
    </w:p>
    <w:p w14:paraId="15BADB9A" w14:textId="77777777" w:rsidR="006F5860" w:rsidRDefault="006F5860" w:rsidP="006F5860">
      <w:pPr>
        <w:ind w:left="-5"/>
      </w:pPr>
    </w:p>
    <w:p w14:paraId="3C876C13" w14:textId="77777777" w:rsidR="006F5860" w:rsidRPr="0075317F" w:rsidRDefault="006F5860" w:rsidP="006F5860">
      <w:pPr>
        <w:ind w:left="-5"/>
        <w:rPr>
          <w:u w:val="single"/>
        </w:rPr>
      </w:pPr>
      <w:r w:rsidRPr="0075317F">
        <w:rPr>
          <w:u w:val="single"/>
        </w:rPr>
        <w:t xml:space="preserve">Doorbelasting eerst verdeelde kosten </w:t>
      </w:r>
    </w:p>
    <w:p w14:paraId="3249F988" w14:textId="77777777" w:rsidR="006F5860" w:rsidRDefault="006F5860" w:rsidP="006F5860">
      <w:pPr>
        <w:ind w:left="-5"/>
      </w:pPr>
      <w:r>
        <w:t>5.. Kosten afdeling A</w:t>
      </w:r>
    </w:p>
    <w:p w14:paraId="5AF6AE12" w14:textId="77777777" w:rsidR="006F5860" w:rsidRDefault="006F5860" w:rsidP="006F5860">
      <w:pPr>
        <w:ind w:left="-5"/>
      </w:pPr>
      <w:r>
        <w:t xml:space="preserve">Aan 499 overboekingsrekening </w:t>
      </w:r>
    </w:p>
    <w:p w14:paraId="4480D64F" w14:textId="77777777" w:rsidR="006F5860" w:rsidRDefault="006F5860" w:rsidP="006F5860">
      <w:pPr>
        <w:tabs>
          <w:tab w:val="center" w:pos="3075"/>
        </w:tabs>
        <w:ind w:left="-15"/>
      </w:pPr>
      <w:r>
        <w:t xml:space="preserve">Aan </w:t>
      </w:r>
      <w:proofErr w:type="gramStart"/>
      <w:r>
        <w:t>5..</w:t>
      </w:r>
      <w:proofErr w:type="gramEnd"/>
      <w:r>
        <w:t xml:space="preserve"> Dekking afdeling A </w:t>
      </w:r>
      <w:r>
        <w:tab/>
      </w:r>
    </w:p>
    <w:p w14:paraId="1DAA7283" w14:textId="77777777" w:rsidR="006F5860" w:rsidRDefault="006F5860" w:rsidP="006F5860">
      <w:pPr>
        <w:tabs>
          <w:tab w:val="center" w:pos="3075"/>
        </w:tabs>
        <w:ind w:left="-15"/>
      </w:pPr>
      <w:r>
        <w:t xml:space="preserve"> </w:t>
      </w:r>
    </w:p>
    <w:p w14:paraId="2EF7CEF4" w14:textId="77777777" w:rsidR="006F5860" w:rsidRDefault="006F5860" w:rsidP="006F5860">
      <w:pPr>
        <w:pStyle w:val="Lijstalinea"/>
        <w:numPr>
          <w:ilvl w:val="0"/>
          <w:numId w:val="3"/>
        </w:numPr>
        <w:tabs>
          <w:tab w:val="center" w:pos="3075"/>
        </w:tabs>
      </w:pPr>
      <w:r>
        <w:t xml:space="preserve">Het budgetresultaat kan </w:t>
      </w:r>
      <w:proofErr w:type="gramStart"/>
      <w:r>
        <w:t>berekent</w:t>
      </w:r>
      <w:proofErr w:type="gramEnd"/>
      <w:r>
        <w:t xml:space="preserve"> worden met de volgende formule: W – N * Tc </w:t>
      </w:r>
    </w:p>
    <w:p w14:paraId="73CB256D" w14:textId="77777777" w:rsidR="006F5860" w:rsidRDefault="006F5860" w:rsidP="006F5860">
      <w:pPr>
        <w:pStyle w:val="Lijstalinea"/>
        <w:numPr>
          <w:ilvl w:val="0"/>
          <w:numId w:val="3"/>
        </w:numPr>
      </w:pPr>
      <w:r>
        <w:t xml:space="preserve">Het bezettingsresultaat = verschil tussen het vaste budget en de dekking </w:t>
      </w:r>
    </w:p>
    <w:p w14:paraId="5367CF0B" w14:textId="77777777" w:rsidR="006F5860" w:rsidRDefault="006F5860" w:rsidP="006F5860">
      <w:pPr>
        <w:spacing w:after="0"/>
      </w:pPr>
    </w:p>
    <w:p w14:paraId="507EA9FE" w14:textId="77777777" w:rsidR="006F5860" w:rsidRDefault="006F5860" w:rsidP="006F5860">
      <w:pPr>
        <w:pStyle w:val="Kop2"/>
      </w:pPr>
    </w:p>
    <w:p w14:paraId="264C5CAD" w14:textId="77777777" w:rsidR="006F5860" w:rsidRDefault="006F5860" w:rsidP="006F5860">
      <w:pPr>
        <w:rPr>
          <w:rFonts w:eastAsiaTheme="majorEastAsia" w:cstheme="majorBidi"/>
          <w:color w:val="2F5496" w:themeColor="accent1" w:themeShade="BF"/>
          <w:sz w:val="26"/>
          <w:szCs w:val="26"/>
        </w:rPr>
      </w:pPr>
      <w:r>
        <w:br w:type="page"/>
      </w:r>
    </w:p>
    <w:p w14:paraId="5A8C25CC" w14:textId="77777777" w:rsidR="006F5860" w:rsidRPr="004E0E2B" w:rsidRDefault="006F5860" w:rsidP="006F5860">
      <w:pPr>
        <w:pStyle w:val="Kop2"/>
      </w:pPr>
      <w:r w:rsidRPr="004E0E2B">
        <w:lastRenderedPageBreak/>
        <w:t xml:space="preserve">8.5 Variabel budget </w:t>
      </w:r>
    </w:p>
    <w:p w14:paraId="4D92F1DA" w14:textId="77777777" w:rsidR="006F5860" w:rsidRDefault="006F5860" w:rsidP="006F5860">
      <w:pPr>
        <w:ind w:left="-5"/>
      </w:pPr>
      <w:r w:rsidRPr="004E0E2B">
        <w:t xml:space="preserve">Bij variabele budgetten ga je ervan uit dat alle </w:t>
      </w:r>
      <w:r>
        <w:t>proportioneel variabel</w:t>
      </w:r>
      <w:r w:rsidRPr="004E0E2B">
        <w:t xml:space="preserve">. </w:t>
      </w:r>
      <w:r>
        <w:t>Het na-</w:t>
      </w:r>
      <w:proofErr w:type="spellStart"/>
      <w:r>
        <w:t>calculatorisch</w:t>
      </w:r>
      <w:proofErr w:type="spellEnd"/>
      <w:r>
        <w:t xml:space="preserve"> budget van de afdeling is dus proportioneel variabel met de werkelijke bezetting van die afdeling. Daarom kan deze pas na afloop van de periode worden vastgesteld. </w:t>
      </w:r>
      <w:r w:rsidRPr="004E0E2B">
        <w:t xml:space="preserve">Het budget van de afdeling omvat het werkelijke aantal </w:t>
      </w:r>
      <w:r>
        <w:t>prestaties</w:t>
      </w:r>
      <w:r w:rsidRPr="004E0E2B">
        <w:t xml:space="preserve"> </w:t>
      </w:r>
      <w:r>
        <w:t>*</w:t>
      </w:r>
      <w:r w:rsidRPr="004E0E2B">
        <w:t xml:space="preserve"> </w:t>
      </w:r>
      <w:r>
        <w:t>tarief van afdeling</w:t>
      </w:r>
      <w:r w:rsidRPr="004E0E2B">
        <w:t xml:space="preserve"> (W * Tv). Dit betekent budget = dekking. De afzonderlijke </w:t>
      </w:r>
      <w:r>
        <w:t>journaalpost</w:t>
      </w:r>
      <w:r w:rsidRPr="004E0E2B">
        <w:t xml:space="preserve"> voor het budget</w:t>
      </w:r>
      <w:r>
        <w:t xml:space="preserve"> komt hierbij te vervallen</w:t>
      </w:r>
      <w:r w:rsidRPr="004E0E2B">
        <w:t>. Geen bezettingsresulta</w:t>
      </w:r>
      <w:r>
        <w:t>at dus</w:t>
      </w:r>
      <w:r w:rsidRPr="004E0E2B">
        <w:t>.</w:t>
      </w:r>
    </w:p>
    <w:p w14:paraId="195523DF" w14:textId="77777777" w:rsidR="006F5860" w:rsidRDefault="006F5860" w:rsidP="006F5860">
      <w:pPr>
        <w:spacing w:after="0"/>
      </w:pPr>
    </w:p>
    <w:p w14:paraId="724DD629" w14:textId="77777777" w:rsidR="006F5860" w:rsidRPr="004E0E2B" w:rsidRDefault="006F5860" w:rsidP="006F5860">
      <w:pPr>
        <w:pStyle w:val="Kop3"/>
        <w:ind w:left="-5"/>
      </w:pPr>
      <w:r>
        <w:t>Journaalposten variabel budget</w:t>
      </w:r>
    </w:p>
    <w:p w14:paraId="2F1DCCEB" w14:textId="77777777" w:rsidR="006F5860" w:rsidRDefault="006F5860" w:rsidP="006F5860">
      <w:pPr>
        <w:tabs>
          <w:tab w:val="center" w:pos="3612"/>
          <w:tab w:val="center" w:pos="6506"/>
        </w:tabs>
        <w:ind w:left="-15"/>
      </w:pPr>
      <w:r>
        <w:t xml:space="preserve">5.. </w:t>
      </w:r>
      <w:proofErr w:type="gramStart"/>
      <w:r>
        <w:t>kosten</w:t>
      </w:r>
      <w:proofErr w:type="gramEnd"/>
      <w:r>
        <w:t xml:space="preserve"> afdeling A </w:t>
      </w:r>
      <w:r>
        <w:tab/>
      </w:r>
      <w:r w:rsidRPr="00733A4C">
        <w:rPr>
          <w:color w:val="0070C0"/>
        </w:rPr>
        <w:t xml:space="preserve">budgetresultaat </w:t>
      </w:r>
      <w:r>
        <w:tab/>
        <w:t>5.. Dekking (=budget) afdeling A</w:t>
      </w:r>
    </w:p>
    <w:p w14:paraId="254B2E1C" w14:textId="77777777" w:rsidR="006F5860" w:rsidRDefault="006F5860" w:rsidP="006F5860">
      <w:pPr>
        <w:spacing w:after="0"/>
      </w:pPr>
      <w:r>
        <w:t xml:space="preserve"> </w:t>
      </w:r>
    </w:p>
    <w:p w14:paraId="5034C0BD" w14:textId="77777777" w:rsidR="006F5860" w:rsidRPr="00733A4C" w:rsidRDefault="006F5860" w:rsidP="006F5860">
      <w:pPr>
        <w:spacing w:after="5" w:line="249" w:lineRule="auto"/>
        <w:rPr>
          <w:u w:val="single"/>
        </w:rPr>
      </w:pPr>
      <w:r w:rsidRPr="00733A4C">
        <w:rPr>
          <w:u w:val="single"/>
        </w:rPr>
        <w:t>Tarief variabele kosten bepalen (voor</w:t>
      </w:r>
      <w:r>
        <w:rPr>
          <w:u w:val="single"/>
        </w:rPr>
        <w:t>-</w:t>
      </w:r>
      <w:proofErr w:type="spellStart"/>
      <w:r w:rsidRPr="00733A4C">
        <w:rPr>
          <w:u w:val="single"/>
        </w:rPr>
        <w:t>calculatorisch</w:t>
      </w:r>
      <w:proofErr w:type="spellEnd"/>
      <w:r w:rsidRPr="00733A4C">
        <w:rPr>
          <w:u w:val="single"/>
        </w:rPr>
        <w:t xml:space="preserve">) </w:t>
      </w:r>
    </w:p>
    <w:p w14:paraId="12D2E0F7" w14:textId="77777777" w:rsidR="006F5860" w:rsidRDefault="006F5860" w:rsidP="006F5860">
      <w:pPr>
        <w:ind w:left="-5"/>
      </w:pPr>
      <w:r>
        <w:t xml:space="preserve">Variabele </w:t>
      </w:r>
      <w:proofErr w:type="gramStart"/>
      <w:r>
        <w:t>kosten /</w:t>
      </w:r>
      <w:proofErr w:type="gramEnd"/>
      <w:r>
        <w:t xml:space="preserve"> normale bezetting </w:t>
      </w:r>
    </w:p>
    <w:p w14:paraId="3F0D1017" w14:textId="77777777" w:rsidR="006F5860" w:rsidRDefault="006F5860" w:rsidP="006F5860">
      <w:pPr>
        <w:spacing w:after="0"/>
        <w:ind w:left="707"/>
      </w:pPr>
      <w:r>
        <w:t xml:space="preserve"> </w:t>
      </w:r>
    </w:p>
    <w:p w14:paraId="732F0A35" w14:textId="77777777" w:rsidR="006F5860" w:rsidRPr="0075317F" w:rsidRDefault="006F5860" w:rsidP="006F5860">
      <w:pPr>
        <w:spacing w:after="0"/>
      </w:pPr>
      <w:r w:rsidRPr="00733A4C">
        <w:rPr>
          <w:u w:val="single"/>
        </w:rPr>
        <w:t xml:space="preserve">Tarief variabel budget bepalen </w:t>
      </w:r>
    </w:p>
    <w:p w14:paraId="6EA79ADF" w14:textId="77777777" w:rsidR="006F5860" w:rsidRDefault="006F5860" w:rsidP="006F5860">
      <w:pPr>
        <w:ind w:left="-5"/>
      </w:pPr>
      <w:r>
        <w:t xml:space="preserve">Werkelijke hoeveelheid * Tarief variabele kosten (W* Tv) </w:t>
      </w:r>
    </w:p>
    <w:bookmarkEnd w:id="0"/>
    <w:p w14:paraId="5697F829" w14:textId="77777777" w:rsidR="001778E4" w:rsidRDefault="001778E4"/>
    <w:sectPr w:rsidR="00177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03194"/>
    <w:multiLevelType w:val="hybridMultilevel"/>
    <w:tmpl w:val="018A6834"/>
    <w:lvl w:ilvl="0" w:tplc="1356316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477DDC"/>
    <w:multiLevelType w:val="hybridMultilevel"/>
    <w:tmpl w:val="65B42174"/>
    <w:lvl w:ilvl="0" w:tplc="71D43D70">
      <w:start w:val="5"/>
      <w:numFmt w:val="bullet"/>
      <w:lvlText w:val=""/>
      <w:lvlJc w:val="left"/>
      <w:pPr>
        <w:ind w:left="345" w:hanging="360"/>
      </w:pPr>
      <w:rPr>
        <w:rFonts w:ascii="Symbol" w:eastAsiaTheme="minorHAnsi" w:hAnsi="Symbol" w:cstheme="minorBidi"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2">
    <w:nsid w:val="4A4D35AD"/>
    <w:multiLevelType w:val="multilevel"/>
    <w:tmpl w:val="D6D6658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E4"/>
    <w:rsid w:val="001778E4"/>
    <w:rsid w:val="006F5860"/>
    <w:rsid w:val="00821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5D2B3-A024-4BAF-BB6E-3C6E61E6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F5860"/>
    <w:rPr>
      <w:rFonts w:ascii="Arial" w:hAnsi="Arial"/>
    </w:rPr>
  </w:style>
  <w:style w:type="paragraph" w:styleId="Kop1">
    <w:name w:val="heading 1"/>
    <w:basedOn w:val="Standaard"/>
    <w:next w:val="Standaard"/>
    <w:link w:val="Kop1Teken"/>
    <w:uiPriority w:val="9"/>
    <w:qFormat/>
    <w:rsid w:val="006F5860"/>
    <w:pPr>
      <w:keepNext/>
      <w:keepLines/>
      <w:spacing w:before="240" w:after="0"/>
      <w:outlineLvl w:val="0"/>
    </w:pPr>
    <w:rPr>
      <w:rFonts w:ascii="Arial Black" w:eastAsiaTheme="majorEastAsia" w:hAnsi="Arial Black" w:cstheme="majorBidi"/>
      <w:color w:val="2F5496" w:themeColor="accent1" w:themeShade="BF"/>
      <w:sz w:val="32"/>
      <w:szCs w:val="32"/>
    </w:rPr>
  </w:style>
  <w:style w:type="paragraph" w:styleId="Kop2">
    <w:name w:val="heading 2"/>
    <w:basedOn w:val="Standaard"/>
    <w:next w:val="Standaard"/>
    <w:link w:val="Kop2Teken"/>
    <w:uiPriority w:val="9"/>
    <w:unhideWhenUsed/>
    <w:qFormat/>
    <w:rsid w:val="006F5860"/>
    <w:pPr>
      <w:keepNext/>
      <w:keepLines/>
      <w:spacing w:before="40" w:after="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Teken"/>
    <w:uiPriority w:val="9"/>
    <w:unhideWhenUsed/>
    <w:qFormat/>
    <w:rsid w:val="006F5860"/>
    <w:pPr>
      <w:keepNext/>
      <w:keepLines/>
      <w:spacing w:before="40" w:after="0"/>
      <w:outlineLvl w:val="2"/>
    </w:pPr>
    <w:rPr>
      <w:rFonts w:eastAsiaTheme="majorEastAsia" w:cstheme="majorBidi"/>
      <w:color w:val="1F3763" w:themeColor="accent1" w:themeShade="7F"/>
      <w:sz w:val="24"/>
      <w:szCs w:val="24"/>
    </w:rPr>
  </w:style>
  <w:style w:type="paragraph" w:styleId="Kop4">
    <w:name w:val="heading 4"/>
    <w:basedOn w:val="Standaard"/>
    <w:next w:val="Standaard"/>
    <w:link w:val="Kop4Teken"/>
    <w:uiPriority w:val="9"/>
    <w:unhideWhenUsed/>
    <w:qFormat/>
    <w:rsid w:val="006F58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F5860"/>
    <w:rPr>
      <w:rFonts w:ascii="Arial Black" w:eastAsiaTheme="majorEastAsia" w:hAnsi="Arial Black" w:cstheme="majorBidi"/>
      <w:color w:val="2F5496" w:themeColor="accent1" w:themeShade="BF"/>
      <w:sz w:val="32"/>
      <w:szCs w:val="32"/>
    </w:rPr>
  </w:style>
  <w:style w:type="character" w:customStyle="1" w:styleId="Kop2Teken">
    <w:name w:val="Kop 2 Teken"/>
    <w:basedOn w:val="Standaardalinea-lettertype"/>
    <w:link w:val="Kop2"/>
    <w:uiPriority w:val="9"/>
    <w:rsid w:val="006F5860"/>
    <w:rPr>
      <w:rFonts w:ascii="Arial" w:eastAsiaTheme="majorEastAsia" w:hAnsi="Arial" w:cstheme="majorBidi"/>
      <w:color w:val="2F5496" w:themeColor="accent1" w:themeShade="BF"/>
      <w:sz w:val="26"/>
      <w:szCs w:val="26"/>
    </w:rPr>
  </w:style>
  <w:style w:type="character" w:customStyle="1" w:styleId="Kop3Teken">
    <w:name w:val="Kop 3 Teken"/>
    <w:basedOn w:val="Standaardalinea-lettertype"/>
    <w:link w:val="Kop3"/>
    <w:uiPriority w:val="9"/>
    <w:rsid w:val="006F5860"/>
    <w:rPr>
      <w:rFonts w:ascii="Arial" w:eastAsiaTheme="majorEastAsia" w:hAnsi="Arial" w:cstheme="majorBidi"/>
      <w:color w:val="1F3763" w:themeColor="accent1" w:themeShade="7F"/>
      <w:sz w:val="24"/>
      <w:szCs w:val="24"/>
    </w:rPr>
  </w:style>
  <w:style w:type="character" w:customStyle="1" w:styleId="Kop4Teken">
    <w:name w:val="Kop 4 Teken"/>
    <w:basedOn w:val="Standaardalinea-lettertype"/>
    <w:link w:val="Kop4"/>
    <w:uiPriority w:val="9"/>
    <w:rsid w:val="006F5860"/>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6F5860"/>
    <w:pPr>
      <w:ind w:left="720"/>
      <w:contextualSpacing/>
    </w:pPr>
  </w:style>
  <w:style w:type="character" w:customStyle="1" w:styleId="spa1a">
    <w:name w:val="spa1a"/>
    <w:basedOn w:val="Standaardalinea-lettertype"/>
    <w:rsid w:val="006F5860"/>
  </w:style>
  <w:style w:type="paragraph" w:customStyle="1" w:styleId="num">
    <w:name w:val="num"/>
    <w:basedOn w:val="Standaard"/>
    <w:rsid w:val="006F58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num">
    <w:name w:val="snum"/>
    <w:basedOn w:val="Standaardalinea-lettertype"/>
    <w:rsid w:val="006F5860"/>
  </w:style>
  <w:style w:type="paragraph" w:customStyle="1" w:styleId="fig-eq">
    <w:name w:val="fig-eq"/>
    <w:basedOn w:val="Standaard"/>
    <w:rsid w:val="006F58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6F58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7381</Characters>
  <Application>Microsoft Macintosh Word</Application>
  <DocSecurity>0</DocSecurity>
  <Lines>61</Lines>
  <Paragraphs>17</Paragraphs>
  <ScaleCrop>false</ScaleCrop>
  <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Bahar</dc:creator>
  <cp:keywords/>
  <dc:description/>
  <cp:lastModifiedBy>Funda Sarioglu</cp:lastModifiedBy>
  <cp:revision>2</cp:revision>
  <dcterms:created xsi:type="dcterms:W3CDTF">2020-06-17T18:06:00Z</dcterms:created>
  <dcterms:modified xsi:type="dcterms:W3CDTF">2020-06-17T18:06:00Z</dcterms:modified>
</cp:coreProperties>
</file>